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06FF" w14:textId="77777777" w:rsidR="007D2D23" w:rsidRPr="007D2D23" w:rsidRDefault="007D2D23" w:rsidP="007D2D23">
      <w:pPr>
        <w:jc w:val="center"/>
        <w:rPr>
          <w:b/>
          <w:u w:val="single"/>
        </w:rPr>
      </w:pPr>
      <w:bookmarkStart w:id="0" w:name="_GoBack"/>
      <w:bookmarkEnd w:id="0"/>
      <w:r w:rsidRPr="007D2D23">
        <w:rPr>
          <w:b/>
          <w:u w:val="single"/>
        </w:rPr>
        <w:t xml:space="preserve">Suicide Prevention Key Messages </w:t>
      </w:r>
    </w:p>
    <w:p w14:paraId="5E68A674" w14:textId="15895899" w:rsidR="00CE62F4" w:rsidRPr="00CE62F4" w:rsidRDefault="00CE62F4" w:rsidP="00CE62F4">
      <w:pPr>
        <w:rPr>
          <w:i/>
        </w:rPr>
      </w:pPr>
      <w:r>
        <w:rPr>
          <w:i/>
        </w:rPr>
        <w:t>This message set represents a collection of messages from E</w:t>
      </w:r>
      <w:r w:rsidR="00B944CA">
        <w:rPr>
          <w:i/>
        </w:rPr>
        <w:t>ach Mind Matters</w:t>
      </w:r>
      <w:r>
        <w:rPr>
          <w:i/>
        </w:rPr>
        <w:t xml:space="preserve"> to guide conversations, interviews and presentations for Suicide Prevention Week activities.</w:t>
      </w:r>
      <w:r w:rsidR="00B944CA">
        <w:rPr>
          <w:i/>
        </w:rPr>
        <w:t xml:space="preserve"> You will see that each message</w:t>
      </w:r>
      <w:r>
        <w:rPr>
          <w:i/>
        </w:rPr>
        <w:t xml:space="preserve"> leads with a statement followed by facts, statistics and supporting information. These are meant to be delivered as complete thoughts. While we don’t want to force memorization, it is important with this subject matter that we choose our words carefully</w:t>
      </w:r>
      <w:r w:rsidR="00B944CA">
        <w:rPr>
          <w:i/>
        </w:rPr>
        <w:t>,</w:t>
      </w:r>
      <w:r>
        <w:rPr>
          <w:i/>
        </w:rPr>
        <w:t xml:space="preserve"> and that’s why we have taken the time here to build out each. Please review all messages here and </w:t>
      </w:r>
      <w:r w:rsidR="00B944CA">
        <w:rPr>
          <w:i/>
        </w:rPr>
        <w:t xml:space="preserve">then </w:t>
      </w:r>
      <w:r>
        <w:rPr>
          <w:i/>
        </w:rPr>
        <w:t>construct your speech, responses, etc. based on what you feel most co</w:t>
      </w:r>
      <w:r w:rsidR="00B944CA">
        <w:rPr>
          <w:i/>
        </w:rPr>
        <w:t>mfortable delivering and which messages are appropriate for each</w:t>
      </w:r>
      <w:r>
        <w:rPr>
          <w:i/>
        </w:rPr>
        <w:t xml:space="preserve"> circumstance. </w:t>
      </w:r>
    </w:p>
    <w:p w14:paraId="1362C1C4" w14:textId="77777777" w:rsidR="00CE62F4" w:rsidRPr="00892B26" w:rsidRDefault="00CE62F4" w:rsidP="00CE62F4">
      <w:pPr>
        <w:rPr>
          <w:u w:val="single"/>
        </w:rPr>
      </w:pPr>
      <w:r w:rsidRPr="00892B26">
        <w:rPr>
          <w:u w:val="single"/>
        </w:rPr>
        <w:t xml:space="preserve">On Suicide Prevention Day/Week: </w:t>
      </w:r>
    </w:p>
    <w:p w14:paraId="4EB03034" w14:textId="77777777" w:rsidR="00CE62F4" w:rsidRDefault="00CE62F4" w:rsidP="00CE62F4">
      <w:pPr>
        <w:pStyle w:val="ListParagraph"/>
        <w:numPr>
          <w:ilvl w:val="0"/>
          <w:numId w:val="7"/>
        </w:numPr>
      </w:pPr>
      <w:r>
        <w:rPr>
          <w:b/>
        </w:rPr>
        <w:t>September 7 through 13</w:t>
      </w:r>
      <w:r w:rsidRPr="00B34DCD">
        <w:rPr>
          <w:b/>
        </w:rPr>
        <w:t xml:space="preserve"> marks the 41</w:t>
      </w:r>
      <w:r w:rsidRPr="00B34DCD">
        <w:rPr>
          <w:b/>
          <w:vertAlign w:val="superscript"/>
        </w:rPr>
        <w:t>st</w:t>
      </w:r>
      <w:r w:rsidRPr="00B34DCD">
        <w:rPr>
          <w:b/>
        </w:rPr>
        <w:t xml:space="preserve"> annual Suicide Prevention Week.</w:t>
      </w:r>
      <w:r>
        <w:t xml:space="preserve"> People in California and across the globe will come together to spread awareness about the warning signs of suicide and offer support to those who have lost someone to suicide.  This year the theme for suicide prevention week is</w:t>
      </w:r>
      <w:r w:rsidRPr="0023171D">
        <w:rPr>
          <w:color w:val="1F497D"/>
        </w:rPr>
        <w:t xml:space="preserve"> </w:t>
      </w:r>
      <w:r w:rsidRPr="0023171D">
        <w:rPr>
          <w:i/>
          <w:iCs/>
        </w:rPr>
        <w:t>Preventing Suicide: Reaching Out and Saving Lives</w:t>
      </w:r>
      <w:r>
        <w:t xml:space="preserve">. For more information on local events and ways to get involved, visit eachmindmatters.org. </w:t>
      </w:r>
    </w:p>
    <w:p w14:paraId="583616FA" w14:textId="77777777" w:rsidR="00CE62F4" w:rsidRDefault="00CE62F4" w:rsidP="00CE62F4">
      <w:pPr>
        <w:pStyle w:val="ListParagraph"/>
      </w:pPr>
    </w:p>
    <w:p w14:paraId="49C17FA9" w14:textId="28CAE22B" w:rsidR="00CE62F4" w:rsidRPr="002913C4" w:rsidRDefault="00CE62F4" w:rsidP="00CE62F4">
      <w:pPr>
        <w:pStyle w:val="ListParagraph"/>
        <w:numPr>
          <w:ilvl w:val="0"/>
          <w:numId w:val="7"/>
        </w:numPr>
      </w:pPr>
      <w:r w:rsidRPr="00B34DCD">
        <w:rPr>
          <w:b/>
        </w:rPr>
        <w:t>Thursday, September 10 is World Suicide Prevention Day</w:t>
      </w:r>
      <w:r>
        <w:t xml:space="preserve">, a global event that invites everyone to join together to work towards the common goal of preventing suicide. Check in on someone you may be concerned about, listen to what they say, how they say it and show them kindness and support. For more information and tips, visit suicideispreventable.org. </w:t>
      </w:r>
    </w:p>
    <w:p w14:paraId="765F30D1" w14:textId="77777777" w:rsidR="00CE62F4" w:rsidRPr="00CE62F4" w:rsidRDefault="00CE62F4" w:rsidP="00CE62F4">
      <w:pPr>
        <w:rPr>
          <w:u w:val="single"/>
        </w:rPr>
      </w:pPr>
      <w:r>
        <w:rPr>
          <w:u w:val="single"/>
        </w:rPr>
        <w:t>On Suicide Prevention</w:t>
      </w:r>
    </w:p>
    <w:p w14:paraId="31411333" w14:textId="6B16E53C" w:rsidR="00CE62F4" w:rsidRDefault="00CE62F4" w:rsidP="00CE62F4">
      <w:pPr>
        <w:pStyle w:val="ListParagraph"/>
        <w:numPr>
          <w:ilvl w:val="0"/>
          <w:numId w:val="10"/>
        </w:numPr>
      </w:pPr>
      <w:r>
        <w:rPr>
          <w:b/>
        </w:rPr>
        <w:t>Suicide can be prevented</w:t>
      </w:r>
      <w:r>
        <w:t xml:space="preserve"> </w:t>
      </w:r>
      <w:r w:rsidRPr="000B2387">
        <w:rPr>
          <w:b/>
        </w:rPr>
        <w:t>and people with suicidal thoughts and feelings can be helped</w:t>
      </w:r>
      <w:r>
        <w:t xml:space="preserve">. In addition, many people find that their periods of suicidal feelings are temporary; getting through the immediate crisis can avert suicide attempts. It’s important to know that people who have struggled with thoughts of suicide, and even those who have attempted suicide, can and do recover and go on to lead full and active lives. </w:t>
      </w:r>
    </w:p>
    <w:p w14:paraId="1187CB93" w14:textId="77777777" w:rsidR="00CE62F4" w:rsidRPr="00147CAF" w:rsidRDefault="00CE62F4" w:rsidP="00CE62F4">
      <w:pPr>
        <w:rPr>
          <w:u w:val="single"/>
        </w:rPr>
      </w:pPr>
      <w:r w:rsidRPr="00147CAF">
        <w:rPr>
          <w:u w:val="single"/>
        </w:rPr>
        <w:t xml:space="preserve">On Suicide Prevention Efforts in California: </w:t>
      </w:r>
    </w:p>
    <w:p w14:paraId="21997E9A" w14:textId="101C7451" w:rsidR="00CE62F4" w:rsidRDefault="00CE62F4" w:rsidP="00CE62F4">
      <w:pPr>
        <w:pStyle w:val="ListParagraph"/>
        <w:numPr>
          <w:ilvl w:val="0"/>
          <w:numId w:val="11"/>
        </w:numPr>
      </w:pPr>
      <w:r>
        <w:t xml:space="preserve">Since the passage of the Mental Health Services Act (Prop 63), a landmark initiative passed by voters in 2004, </w:t>
      </w:r>
      <w:r w:rsidRPr="004158CE">
        <w:rPr>
          <w:b/>
        </w:rPr>
        <w:t>California has made a significant investment in programs that are intended to prevent suicides, prevent mental illness, promote mental wellness and connect individuals with help before they reach a crisis point</w:t>
      </w:r>
      <w:r>
        <w:t>.</w:t>
      </w:r>
      <w:r w:rsidR="00943055">
        <w:t xml:space="preserve"> Funds have been pooled across the state and used in each county</w:t>
      </w:r>
      <w:r>
        <w:t xml:space="preserve"> to improve the mental health of Californians with strategies that empower</w:t>
      </w:r>
      <w:r w:rsidR="00BA1BFD">
        <w:t xml:space="preserve"> everyone from youth to seniors</w:t>
      </w:r>
      <w:r>
        <w:t xml:space="preserve"> with the tools, technologies, resources and crisis support needed to prevent suicide. </w:t>
      </w:r>
    </w:p>
    <w:p w14:paraId="189A9644" w14:textId="77777777" w:rsidR="00CE62F4" w:rsidRDefault="00CE62F4" w:rsidP="00CE62F4">
      <w:pPr>
        <w:pStyle w:val="ListParagraph"/>
      </w:pPr>
    </w:p>
    <w:p w14:paraId="0A534ED6" w14:textId="77777777" w:rsidR="002913C4" w:rsidRDefault="002913C4" w:rsidP="00CE62F4">
      <w:pPr>
        <w:pStyle w:val="ListParagraph"/>
      </w:pPr>
    </w:p>
    <w:p w14:paraId="7D836AA4" w14:textId="2076C603" w:rsidR="00CE62F4" w:rsidRDefault="00CE62F4" w:rsidP="00CE62F4">
      <w:pPr>
        <w:pStyle w:val="ListParagraph"/>
        <w:numPr>
          <w:ilvl w:val="0"/>
          <w:numId w:val="11"/>
        </w:numPr>
      </w:pPr>
      <w:r w:rsidRPr="00CD5909">
        <w:rPr>
          <w:b/>
        </w:rPr>
        <w:t>Investing in suicide prevention in California will save lives and dollars</w:t>
      </w:r>
      <w:r>
        <w:t xml:space="preserve">. For example, an independent analysis found that </w:t>
      </w:r>
      <w:r w:rsidR="004D4466">
        <w:t xml:space="preserve">just one year of </w:t>
      </w:r>
      <w:r>
        <w:t>CalMHSA’s funding of the ASIST (Applied Suicide Intervention Skills Training) program is projected to prevent at least 140 deaths and 3,600 suicide attempts over the next three decades.</w:t>
      </w:r>
      <w:r w:rsidR="00203366">
        <w:rPr>
          <w:rStyle w:val="EndnoteReference"/>
        </w:rPr>
        <w:endnoteReference w:id="1"/>
      </w:r>
      <w:r>
        <w:t xml:space="preserve"> Additionally, for every $1 the state invests in CalMHSA’s suicide prevention program, the state will receive an estimated $1,100 in economic benefits, such as reduced spending on emergency care and increased earnings.</w:t>
      </w:r>
      <w:r w:rsidR="00203366">
        <w:rPr>
          <w:rStyle w:val="EndnoteReference"/>
        </w:rPr>
        <w:endnoteReference w:id="2"/>
      </w:r>
      <w:r>
        <w:t xml:space="preserve"> </w:t>
      </w:r>
    </w:p>
    <w:p w14:paraId="359F21C5" w14:textId="77777777" w:rsidR="00CE62F4" w:rsidRDefault="00CE62F4" w:rsidP="00CE62F4">
      <w:pPr>
        <w:pStyle w:val="ListParagraph"/>
      </w:pPr>
    </w:p>
    <w:p w14:paraId="34DF56B6" w14:textId="799E0F6F" w:rsidR="00CE62F4" w:rsidRDefault="00CE62F4" w:rsidP="004D4466">
      <w:pPr>
        <w:pStyle w:val="ListParagraph"/>
        <w:numPr>
          <w:ilvl w:val="0"/>
          <w:numId w:val="11"/>
        </w:numPr>
      </w:pPr>
      <w:r w:rsidRPr="00CD5909">
        <w:rPr>
          <w:b/>
        </w:rPr>
        <w:t xml:space="preserve">California is now leading the nation in the number of </w:t>
      </w:r>
      <w:r w:rsidR="004D4466">
        <w:rPr>
          <w:b/>
        </w:rPr>
        <w:t>people</w:t>
      </w:r>
      <w:r w:rsidR="00943055">
        <w:rPr>
          <w:b/>
        </w:rPr>
        <w:t xml:space="preserve"> </w:t>
      </w:r>
      <w:r>
        <w:rPr>
          <w:b/>
        </w:rPr>
        <w:t xml:space="preserve">trained in </w:t>
      </w:r>
      <w:r w:rsidR="004D4466">
        <w:rPr>
          <w:b/>
        </w:rPr>
        <w:t>suicide intervention</w:t>
      </w:r>
      <w:r>
        <w:rPr>
          <w:b/>
        </w:rPr>
        <w:t xml:space="preserve"> skil</w:t>
      </w:r>
      <w:r w:rsidRPr="004D4466">
        <w:rPr>
          <w:b/>
        </w:rPr>
        <w:t>l</w:t>
      </w:r>
      <w:r w:rsidR="004D4466" w:rsidRPr="004D4466">
        <w:rPr>
          <w:b/>
        </w:rPr>
        <w:t>s</w:t>
      </w:r>
      <w:r w:rsidR="004D4466">
        <w:t xml:space="preserve">. </w:t>
      </w:r>
      <w:r w:rsidR="004D4466" w:rsidRPr="004F27A7">
        <w:t>Since 2012, more than 525 Californians have been certified to train others in ASIST and/or safeTALK, and over 9</w:t>
      </w:r>
      <w:r w:rsidR="004D4466">
        <w:t>,</w:t>
      </w:r>
      <w:r w:rsidR="004D4466" w:rsidRPr="004F27A7">
        <w:t xml:space="preserve">000 </w:t>
      </w:r>
      <w:r w:rsidR="004D4466">
        <w:t>Californians</w:t>
      </w:r>
      <w:r w:rsidR="004D4466" w:rsidRPr="004F27A7">
        <w:t xml:space="preserve"> hav</w:t>
      </w:r>
      <w:r w:rsidR="004D4466">
        <w:t>e been trained in ASIST and/or s</w:t>
      </w:r>
      <w:r w:rsidR="004D4466" w:rsidRPr="004F27A7">
        <w:t>afeTALK</w:t>
      </w:r>
      <w:r w:rsidR="004D4466">
        <w:t xml:space="preserve">. </w:t>
      </w:r>
      <w:r>
        <w:t>The ASIST and safeTALK program</w:t>
      </w:r>
      <w:r w:rsidR="004D4466">
        <w:t>s instruct</w:t>
      </w:r>
      <w:r>
        <w:t xml:space="preserve"> gatekeepers who are more likely to come in </w:t>
      </w:r>
      <w:r w:rsidR="00A8669D">
        <w:t xml:space="preserve">contact </w:t>
      </w:r>
      <w:r>
        <w:t xml:space="preserve">with people at risk for suicide </w:t>
      </w:r>
      <w:r w:rsidR="00A8669D">
        <w:t xml:space="preserve">on </w:t>
      </w:r>
      <w:r>
        <w:t xml:space="preserve">how to recognize risk factors, take action and link those at risk with appropriate resources. </w:t>
      </w:r>
    </w:p>
    <w:p w14:paraId="770E5D47" w14:textId="77777777" w:rsidR="00CE62F4" w:rsidRDefault="00CE62F4" w:rsidP="00CE62F4">
      <w:pPr>
        <w:pStyle w:val="ListParagraph"/>
      </w:pPr>
    </w:p>
    <w:p w14:paraId="7DCEA245" w14:textId="417DDFE9" w:rsidR="00E46F07" w:rsidRDefault="00CE62F4" w:rsidP="00E46F07">
      <w:pPr>
        <w:pStyle w:val="ListParagraph"/>
        <w:numPr>
          <w:ilvl w:val="0"/>
          <w:numId w:val="11"/>
        </w:numPr>
      </w:pPr>
      <w:r w:rsidRPr="00BB3731">
        <w:rPr>
          <w:rFonts w:cs="Arial"/>
          <w:b/>
        </w:rPr>
        <w:t>Know the Signs, the suicide prevention initiative of E</w:t>
      </w:r>
      <w:r w:rsidR="00B944CA" w:rsidRPr="00BB3731">
        <w:rPr>
          <w:rFonts w:cs="Arial"/>
          <w:b/>
        </w:rPr>
        <w:t>ach Mind Matters: California’s Mental Health M</w:t>
      </w:r>
      <w:r w:rsidRPr="00BB3731">
        <w:rPr>
          <w:rFonts w:cs="Arial"/>
          <w:b/>
        </w:rPr>
        <w:t>ovement</w:t>
      </w:r>
      <w:r w:rsidRPr="00CD5909">
        <w:rPr>
          <w:rFonts w:cs="Arial"/>
        </w:rPr>
        <w:t xml:space="preserve">, </w:t>
      </w:r>
      <w:r w:rsidRPr="00BB3731">
        <w:rPr>
          <w:rFonts w:cs="Arial"/>
          <w:b/>
        </w:rPr>
        <w:t>has engaged more than one million people</w:t>
      </w:r>
      <w:r w:rsidRPr="00CD5909">
        <w:rPr>
          <w:rFonts w:cs="Arial"/>
        </w:rPr>
        <w:t xml:space="preserve"> online,</w:t>
      </w:r>
      <w:r w:rsidRPr="007E45F8">
        <w:rPr>
          <w:rFonts w:cs="Arial"/>
        </w:rPr>
        <w:t xml:space="preserve"> empowering them with information to know the warning signs of suicide, find the words to offer help to someone, and reach out </w:t>
      </w:r>
      <w:r w:rsidRPr="00434A3C">
        <w:rPr>
          <w:rFonts w:cs="Arial"/>
        </w:rPr>
        <w:t xml:space="preserve">to local resources, such as crisis hotlines and support groups that can provide care. </w:t>
      </w:r>
      <w:r>
        <w:rPr>
          <w:rFonts w:cs="Arial"/>
        </w:rPr>
        <w:t xml:space="preserve">Suicide prevention materials in English, Spanish, Chinese, Hmong, Khmer, Korean, Lao, Tagalog, and Vietnamese can be downloaded or ordered at eachmindmatters.org/shop. </w:t>
      </w:r>
    </w:p>
    <w:p w14:paraId="1F9DA4F9" w14:textId="77777777" w:rsidR="00E46F07" w:rsidRPr="00E46F07" w:rsidRDefault="00E46F07" w:rsidP="00E46F07">
      <w:pPr>
        <w:pStyle w:val="ListParagraph"/>
      </w:pPr>
    </w:p>
    <w:p w14:paraId="321F8782" w14:textId="05078EB4" w:rsidR="00CE62F4" w:rsidRDefault="00CE62F4" w:rsidP="00CE62F4">
      <w:pPr>
        <w:pStyle w:val="ListParagraph"/>
        <w:numPr>
          <w:ilvl w:val="0"/>
          <w:numId w:val="11"/>
        </w:numPr>
      </w:pPr>
      <w:r>
        <w:rPr>
          <w:rFonts w:cs="Arial"/>
          <w:b/>
        </w:rPr>
        <w:t xml:space="preserve">Californians are now more prepared to help those at risk for suicide. </w:t>
      </w:r>
      <w:r w:rsidRPr="00434A3C">
        <w:rPr>
          <w:rFonts w:cs="Arial"/>
        </w:rPr>
        <w:t xml:space="preserve">Research has found that </w:t>
      </w:r>
      <w:r w:rsidRPr="00434A3C">
        <w:t xml:space="preserve">over half of Californians </w:t>
      </w:r>
      <w:r>
        <w:t>were</w:t>
      </w:r>
      <w:r w:rsidRPr="00434A3C">
        <w:t xml:space="preserve"> exposed to Know the Signs messaging and those </w:t>
      </w:r>
      <w:r>
        <w:t xml:space="preserve">who </w:t>
      </w:r>
      <w:r w:rsidR="00A8669D">
        <w:t>had been</w:t>
      </w:r>
      <w:r w:rsidR="00A8669D" w:rsidRPr="00434A3C">
        <w:t xml:space="preserve"> </w:t>
      </w:r>
      <w:r w:rsidRPr="00434A3C">
        <w:t>reported higher levels of confidence to intervene with someone at risk for suicide. The campaign was rated by an expert panel to be aligned with best practices and one of the best media campaigns on the subject.</w:t>
      </w:r>
    </w:p>
    <w:p w14:paraId="7E9E4E3B" w14:textId="77777777" w:rsidR="00CE62F4" w:rsidRDefault="00CE62F4" w:rsidP="00CE62F4">
      <w:pPr>
        <w:pStyle w:val="ListParagraph"/>
      </w:pPr>
    </w:p>
    <w:p w14:paraId="24FADC66" w14:textId="2415601E" w:rsidR="00CE62F4" w:rsidRPr="00CE62F4" w:rsidRDefault="00CE62F4" w:rsidP="00CE62F4">
      <w:pPr>
        <w:pStyle w:val="ListParagraph"/>
        <w:numPr>
          <w:ilvl w:val="0"/>
          <w:numId w:val="11"/>
        </w:numPr>
        <w:rPr>
          <w:i/>
          <w:iCs/>
          <w:sz w:val="20"/>
          <w:szCs w:val="20"/>
        </w:rPr>
      </w:pPr>
      <w:r w:rsidRPr="004F27A7">
        <w:rPr>
          <w:b/>
        </w:rPr>
        <w:t>Efforts in California have also focused on strengthening crisis centers with positive results.</w:t>
      </w:r>
      <w:r w:rsidRPr="004F27A7">
        <w:t xml:space="preserve"> Individuals who call an accredited suicide prevention hotline in California have decreased suicidal intent after the call</w:t>
      </w:r>
      <w:r w:rsidR="00C62C9A">
        <w:rPr>
          <w:i/>
          <w:iCs/>
        </w:rPr>
        <w:t xml:space="preserve">, </w:t>
      </w:r>
      <w:r w:rsidRPr="00C62C9A">
        <w:rPr>
          <w:iCs/>
        </w:rPr>
        <w:t>Common Metrics monthly report from April 2014 - April 2015</w:t>
      </w:r>
      <w:r w:rsidRPr="004F27A7">
        <w:rPr>
          <w:i/>
          <w:iCs/>
        </w:rPr>
        <w:t>.</w:t>
      </w:r>
    </w:p>
    <w:p w14:paraId="65A09FF7" w14:textId="77777777" w:rsidR="007D2D23" w:rsidRDefault="00A557C1">
      <w:pPr>
        <w:rPr>
          <w:u w:val="single"/>
        </w:rPr>
      </w:pPr>
      <w:r w:rsidRPr="00147CAF">
        <w:rPr>
          <w:u w:val="single"/>
        </w:rPr>
        <w:t>Understanding the Problem</w:t>
      </w:r>
      <w:r w:rsidR="00BC53BC" w:rsidRPr="00147CAF">
        <w:rPr>
          <w:u w:val="single"/>
        </w:rPr>
        <w:t xml:space="preserve">: </w:t>
      </w:r>
    </w:p>
    <w:p w14:paraId="366C64BA" w14:textId="3F698FE3" w:rsidR="001E4E15" w:rsidRDefault="001E4E15">
      <w:pPr>
        <w:rPr>
          <w:i/>
        </w:rPr>
      </w:pPr>
      <w:r w:rsidRPr="00CE62F4">
        <w:rPr>
          <w:i/>
        </w:rPr>
        <w:t xml:space="preserve">It is important in </w:t>
      </w:r>
      <w:r w:rsidR="00B32278">
        <w:rPr>
          <w:i/>
        </w:rPr>
        <w:t>message delivery</w:t>
      </w:r>
      <w:r w:rsidRPr="00CE62F4">
        <w:rPr>
          <w:i/>
        </w:rPr>
        <w:t xml:space="preserve"> to not overemphasize </w:t>
      </w:r>
      <w:r w:rsidR="00CE62F4" w:rsidRPr="00CE62F4">
        <w:rPr>
          <w:i/>
        </w:rPr>
        <w:t xml:space="preserve">the problem, focus too heavily </w:t>
      </w:r>
      <w:r w:rsidR="00D22EC6">
        <w:rPr>
          <w:i/>
        </w:rPr>
        <w:t xml:space="preserve">on </w:t>
      </w:r>
      <w:r w:rsidRPr="00CE62F4">
        <w:rPr>
          <w:i/>
        </w:rPr>
        <w:t>suicide statist</w:t>
      </w:r>
      <w:r w:rsidR="00CE62F4" w:rsidRPr="00CE62F4">
        <w:rPr>
          <w:i/>
        </w:rPr>
        <w:t>ics or to imply a social norm. The following represent</w:t>
      </w:r>
      <w:r w:rsidR="00B32278">
        <w:rPr>
          <w:i/>
        </w:rPr>
        <w:t>s</w:t>
      </w:r>
      <w:r w:rsidR="00CE62F4" w:rsidRPr="00CE62F4">
        <w:rPr>
          <w:i/>
        </w:rPr>
        <w:t xml:space="preserve"> an agreement within our team of </w:t>
      </w:r>
      <w:r w:rsidR="00D22EC6">
        <w:rPr>
          <w:i/>
        </w:rPr>
        <w:t xml:space="preserve">the </w:t>
      </w:r>
      <w:r w:rsidR="00CE62F4" w:rsidRPr="00CE62F4">
        <w:rPr>
          <w:i/>
        </w:rPr>
        <w:t xml:space="preserve">statistics </w:t>
      </w:r>
      <w:r w:rsidR="00B32278">
        <w:rPr>
          <w:i/>
        </w:rPr>
        <w:t>that may be</w:t>
      </w:r>
      <w:r w:rsidR="00CE62F4" w:rsidRPr="00CE62F4">
        <w:rPr>
          <w:i/>
        </w:rPr>
        <w:t xml:space="preserve"> share</w:t>
      </w:r>
      <w:r w:rsidR="00B32278">
        <w:rPr>
          <w:i/>
        </w:rPr>
        <w:t>d</w:t>
      </w:r>
      <w:r w:rsidR="00CE62F4" w:rsidRPr="00CE62F4">
        <w:rPr>
          <w:i/>
        </w:rPr>
        <w:t xml:space="preserve">, but </w:t>
      </w:r>
      <w:r w:rsidR="00B32278">
        <w:rPr>
          <w:i/>
        </w:rPr>
        <w:t xml:space="preserve">it </w:t>
      </w:r>
      <w:r w:rsidR="00D22EC6">
        <w:rPr>
          <w:i/>
        </w:rPr>
        <w:t>is not necessary to include all</w:t>
      </w:r>
      <w:r w:rsidR="00B944CA">
        <w:rPr>
          <w:i/>
        </w:rPr>
        <w:t xml:space="preserve"> in</w:t>
      </w:r>
      <w:r w:rsidR="00CE62F4" w:rsidRPr="00CE62F4">
        <w:rPr>
          <w:i/>
        </w:rPr>
        <w:t xml:space="preserve"> </w:t>
      </w:r>
      <w:r w:rsidR="00B944CA">
        <w:rPr>
          <w:i/>
        </w:rPr>
        <w:t xml:space="preserve">every </w:t>
      </w:r>
      <w:r w:rsidR="00CE62F4" w:rsidRPr="00CE62F4">
        <w:rPr>
          <w:i/>
        </w:rPr>
        <w:t xml:space="preserve">dialogue </w:t>
      </w:r>
      <w:r w:rsidR="00B944CA">
        <w:rPr>
          <w:i/>
        </w:rPr>
        <w:t>and</w:t>
      </w:r>
      <w:r w:rsidR="00B32278">
        <w:rPr>
          <w:i/>
        </w:rPr>
        <w:t>/or</w:t>
      </w:r>
      <w:r w:rsidR="00CE62F4" w:rsidRPr="00CE62F4">
        <w:rPr>
          <w:i/>
        </w:rPr>
        <w:t xml:space="preserve"> </w:t>
      </w:r>
      <w:r w:rsidR="00B944CA">
        <w:rPr>
          <w:i/>
        </w:rPr>
        <w:t>document</w:t>
      </w:r>
      <w:r w:rsidR="00CE62F4" w:rsidRPr="00CE62F4">
        <w:rPr>
          <w:i/>
        </w:rPr>
        <w:t xml:space="preserve">. </w:t>
      </w:r>
      <w:r w:rsidR="008F74AD">
        <w:rPr>
          <w:i/>
        </w:rPr>
        <w:t>Please c</w:t>
      </w:r>
      <w:r w:rsidR="00CE62F4" w:rsidRPr="00CE62F4">
        <w:rPr>
          <w:i/>
        </w:rPr>
        <w:t xml:space="preserve">hoose sparingly and carefully as is appropriate to the conversation, interview or presentation. </w:t>
      </w:r>
    </w:p>
    <w:p w14:paraId="30FF6F09" w14:textId="77777777" w:rsidR="002913C4" w:rsidRPr="00CE62F4" w:rsidRDefault="002913C4">
      <w:pPr>
        <w:rPr>
          <w:i/>
          <w:u w:val="single"/>
        </w:rPr>
      </w:pPr>
    </w:p>
    <w:p w14:paraId="5E25A5D0" w14:textId="5F575B49" w:rsidR="005F1C81" w:rsidRDefault="00A749BD" w:rsidP="0055711A">
      <w:pPr>
        <w:pStyle w:val="ListParagraph"/>
        <w:numPr>
          <w:ilvl w:val="0"/>
          <w:numId w:val="10"/>
        </w:numPr>
      </w:pPr>
      <w:r w:rsidRPr="00B34DCD">
        <w:rPr>
          <w:b/>
        </w:rPr>
        <w:t>Suicide is an international problem and a major public health concern.</w:t>
      </w:r>
      <w:r>
        <w:t xml:space="preserve"> </w:t>
      </w:r>
      <w:r w:rsidR="00F32C92">
        <w:t xml:space="preserve">Suicide claims </w:t>
      </w:r>
      <w:r w:rsidR="00F34EE5">
        <w:t>more than 800,000</w:t>
      </w:r>
      <w:r>
        <w:t xml:space="preserve"> lives</w:t>
      </w:r>
      <w:r w:rsidR="00F32C92">
        <w:t xml:space="preserve"> worldwide each year</w:t>
      </w:r>
      <w:r w:rsidR="0055711A">
        <w:t>.</w:t>
      </w:r>
      <w:r w:rsidR="00F34EE5">
        <w:rPr>
          <w:rStyle w:val="EndnoteReference"/>
        </w:rPr>
        <w:endnoteReference w:id="3"/>
      </w:r>
      <w:r w:rsidR="0055711A">
        <w:t xml:space="preserve"> </w:t>
      </w:r>
      <w:r w:rsidR="005F1C81">
        <w:t>But even that devastating number belies the depth of the problem</w:t>
      </w:r>
      <w:r w:rsidR="00C75EF8">
        <w:t>. F</w:t>
      </w:r>
      <w:r w:rsidR="005F1C81">
        <w:t>or every person who dies, there are many more who think about, plan or attempt suicide. It is estimated that for ever</w:t>
      </w:r>
      <w:r w:rsidR="0077105D">
        <w:t>y completed suicide there are</w:t>
      </w:r>
      <w:r w:rsidR="005F1C81">
        <w:t xml:space="preserve"> </w:t>
      </w:r>
      <w:r w:rsidR="001F54AA">
        <w:t>25</w:t>
      </w:r>
      <w:r w:rsidR="005F1C81">
        <w:t xml:space="preserve"> attempts.</w:t>
      </w:r>
      <w:r w:rsidR="009456B1">
        <w:rPr>
          <w:rStyle w:val="EndnoteReference"/>
        </w:rPr>
        <w:endnoteReference w:id="4"/>
      </w:r>
      <w:r w:rsidR="005F1C81">
        <w:t xml:space="preserve"> </w:t>
      </w:r>
    </w:p>
    <w:p w14:paraId="655709A8" w14:textId="77777777" w:rsidR="00A557C1" w:rsidRDefault="00A557C1" w:rsidP="00A557C1">
      <w:pPr>
        <w:pStyle w:val="ListParagraph"/>
      </w:pPr>
    </w:p>
    <w:p w14:paraId="571A5DDA" w14:textId="0F93E133" w:rsidR="001C5065" w:rsidRDefault="0077105D" w:rsidP="001C5065">
      <w:pPr>
        <w:pStyle w:val="ListParagraph"/>
        <w:numPr>
          <w:ilvl w:val="0"/>
          <w:numId w:val="10"/>
        </w:numPr>
      </w:pPr>
      <w:r>
        <w:rPr>
          <w:b/>
        </w:rPr>
        <w:t xml:space="preserve">California communities are not immune to this global tragedy. </w:t>
      </w:r>
      <w:r w:rsidRPr="0077105D">
        <w:t>More than 3,800 Californians die by suicide each year</w:t>
      </w:r>
      <w:r w:rsidR="001C5065">
        <w:t xml:space="preserve">, </w:t>
      </w:r>
      <w:r w:rsidRPr="0077105D">
        <w:t>which is comparable to the number of residents killed in traffic collisions.</w:t>
      </w:r>
      <w:r w:rsidR="009456B1">
        <w:rPr>
          <w:rStyle w:val="EndnoteReference"/>
        </w:rPr>
        <w:endnoteReference w:id="5"/>
      </w:r>
      <w:r>
        <w:rPr>
          <w:b/>
        </w:rPr>
        <w:t xml:space="preserve"> </w:t>
      </w:r>
      <w:r w:rsidR="003B1226">
        <w:t xml:space="preserve">Other </w:t>
      </w:r>
      <w:r>
        <w:t xml:space="preserve">data suggest that many Californians have </w:t>
      </w:r>
      <w:r w:rsidR="00FC3A7C">
        <w:t xml:space="preserve">attempted suicide or </w:t>
      </w:r>
      <w:r>
        <w:t>experienced cris</w:t>
      </w:r>
      <w:r w:rsidR="00A8669D">
        <w:t>e</w:t>
      </w:r>
      <w:r>
        <w:t xml:space="preserve">s. </w:t>
      </w:r>
      <w:r w:rsidR="003277B0">
        <w:t>For example, o</w:t>
      </w:r>
      <w:r w:rsidR="00FC3A7C">
        <w:t>ver 16,000 people were hospitalized in one year for self-inflicted injuries in the state</w:t>
      </w:r>
      <w:r w:rsidR="003277B0">
        <w:t>.</w:t>
      </w:r>
      <w:r w:rsidR="009456B1">
        <w:rPr>
          <w:rStyle w:val="EndnoteReference"/>
        </w:rPr>
        <w:endnoteReference w:id="6"/>
      </w:r>
      <w:r w:rsidR="003277B0">
        <w:t xml:space="preserve"> However evidence suggests that many Californians are seeking support.  T</w:t>
      </w:r>
      <w:r>
        <w:t xml:space="preserve">he National Suicide Prevention </w:t>
      </w:r>
      <w:r w:rsidR="00880EA7">
        <w:t>Lifeline</w:t>
      </w:r>
      <w:r>
        <w:t xml:space="preserve"> reports that </w:t>
      </w:r>
      <w:r w:rsidR="0087396C">
        <w:t>nearly 150</w:t>
      </w:r>
      <w:r w:rsidR="00A557C1">
        <w:t>,000 calls a year originate</w:t>
      </w:r>
      <w:r>
        <w:t xml:space="preserve"> in California.</w:t>
      </w:r>
      <w:r w:rsidR="009456B1">
        <w:rPr>
          <w:rStyle w:val="EndnoteReference"/>
        </w:rPr>
        <w:endnoteReference w:id="7"/>
      </w:r>
      <w:r>
        <w:t xml:space="preserve"> </w:t>
      </w:r>
    </w:p>
    <w:p w14:paraId="298F5CA6" w14:textId="77777777" w:rsidR="001C5065" w:rsidRDefault="001C5065" w:rsidP="001C5065">
      <w:pPr>
        <w:pStyle w:val="ListParagraph"/>
      </w:pPr>
    </w:p>
    <w:p w14:paraId="7BE207B8" w14:textId="6588FC6F" w:rsidR="001C5065" w:rsidRDefault="0055711A" w:rsidP="001C5065">
      <w:pPr>
        <w:pStyle w:val="ListParagraph"/>
        <w:numPr>
          <w:ilvl w:val="0"/>
          <w:numId w:val="10"/>
        </w:numPr>
      </w:pPr>
      <w:r w:rsidRPr="00B34DCD">
        <w:rPr>
          <w:b/>
        </w:rPr>
        <w:t>Suicide and suicidal behavior affects all ages, genders, races and religions worldwide</w:t>
      </w:r>
      <w:r>
        <w:t xml:space="preserve">, however some populations are disproportionately affected. </w:t>
      </w:r>
      <w:r w:rsidR="00A557C1">
        <w:t>Nationwide, t</w:t>
      </w:r>
      <w:r w:rsidR="00C05E62">
        <w:t xml:space="preserve">he highest rates of suicide are found among Caucasian males, adults over age 65, Hispanic female </w:t>
      </w:r>
      <w:r w:rsidR="00880EA7">
        <w:t>teens</w:t>
      </w:r>
      <w:r w:rsidR="00C05E62">
        <w:t xml:space="preserve">, and American Indian/Alaska </w:t>
      </w:r>
      <w:r w:rsidR="00A8669D">
        <w:t>N</w:t>
      </w:r>
      <w:r w:rsidR="00C05E62">
        <w:t>ative</w:t>
      </w:r>
      <w:r w:rsidR="00526348">
        <w:t xml:space="preserve"> youth</w:t>
      </w:r>
      <w:r w:rsidR="00C05E62">
        <w:t xml:space="preserve">. </w:t>
      </w:r>
      <w:r w:rsidR="001C5065">
        <w:rPr>
          <w:color w:val="000000"/>
        </w:rPr>
        <w:t xml:space="preserve">California, like every other state, has seen increases in suicide deaths </w:t>
      </w:r>
      <w:r w:rsidR="00A8669D">
        <w:rPr>
          <w:color w:val="000000"/>
        </w:rPr>
        <w:t xml:space="preserve">over </w:t>
      </w:r>
      <w:r w:rsidR="00166301">
        <w:rPr>
          <w:color w:val="000000"/>
        </w:rPr>
        <w:t>the last decade</w:t>
      </w:r>
      <w:r w:rsidR="001C5065">
        <w:rPr>
          <w:color w:val="000000"/>
        </w:rPr>
        <w:t xml:space="preserve">, with the largest increases among middle-aged adults (ages 35 to 64). </w:t>
      </w:r>
      <w:r w:rsidR="002B263B">
        <w:rPr>
          <w:color w:val="000000"/>
        </w:rPr>
        <w:t>While certain populations are disproportionately affected by suicide, targeted prevention programs have been shown to decrease the risk of suicide among these populations, including removing access to lethal means, and detection of suicidal risk in primary care settings.</w:t>
      </w:r>
    </w:p>
    <w:p w14:paraId="294F1F9F" w14:textId="77777777" w:rsidR="001C5065" w:rsidRDefault="001C5065" w:rsidP="001C5065">
      <w:pPr>
        <w:pStyle w:val="ListParagraph"/>
      </w:pPr>
    </w:p>
    <w:p w14:paraId="5B7CE150" w14:textId="37FB34B1" w:rsidR="00AD4097" w:rsidRDefault="0079404E" w:rsidP="00AD4097">
      <w:pPr>
        <w:pStyle w:val="ListParagraph"/>
        <w:numPr>
          <w:ilvl w:val="0"/>
          <w:numId w:val="10"/>
        </w:numPr>
      </w:pPr>
      <w:r>
        <w:rPr>
          <w:b/>
        </w:rPr>
        <w:t>Suicide devastates individuals, families and communities</w:t>
      </w:r>
      <w:r w:rsidR="00C05E62" w:rsidRPr="00B34DCD">
        <w:rPr>
          <w:b/>
        </w:rPr>
        <w:t>.</w:t>
      </w:r>
      <w:r w:rsidR="00C05E62">
        <w:t xml:space="preserve"> An estimated 4.8 million Americans are </w:t>
      </w:r>
      <w:r w:rsidR="00A8669D">
        <w:t xml:space="preserve">“suicide loss </w:t>
      </w:r>
      <w:r w:rsidR="00C05E62">
        <w:t>survivors</w:t>
      </w:r>
      <w:r w:rsidR="00A8669D">
        <w:t>”</w:t>
      </w:r>
      <w:r w:rsidR="00C05E62">
        <w:t xml:space="preserve"> </w:t>
      </w:r>
      <w:r w:rsidR="00A8669D">
        <w:t>after the death</w:t>
      </w:r>
      <w:r w:rsidR="00C05E62">
        <w:t xml:space="preserve"> of a friend, family member, or loved one.</w:t>
      </w:r>
      <w:r w:rsidR="00F34EE5">
        <w:rPr>
          <w:rStyle w:val="EndnoteReference"/>
        </w:rPr>
        <w:endnoteReference w:id="8"/>
      </w:r>
      <w:r w:rsidR="00C05E62">
        <w:t xml:space="preserve"> </w:t>
      </w:r>
      <w:r w:rsidR="00AD4097">
        <w:t>For those left behind, the loss of someone to</w:t>
      </w:r>
      <w:r w:rsidR="00CD5909">
        <w:t xml:space="preserve"> suicide is often</w:t>
      </w:r>
      <w:r w:rsidR="00AD4097">
        <w:t xml:space="preserve"> painful and unexpected and </w:t>
      </w:r>
      <w:r w:rsidR="00A8669D">
        <w:t xml:space="preserve">their </w:t>
      </w:r>
      <w:r w:rsidR="00AD4097">
        <w:t xml:space="preserve">grieving is complex with emotions ranging from denial, guilt and anger to confusion, despair and depression. The risk of suicide </w:t>
      </w:r>
      <w:r w:rsidR="00A8669D">
        <w:t xml:space="preserve">may </w:t>
      </w:r>
      <w:r w:rsidR="00AD4097">
        <w:t xml:space="preserve">increase for these </w:t>
      </w:r>
      <w:r w:rsidR="00A8669D">
        <w:t xml:space="preserve">loss </w:t>
      </w:r>
      <w:r w:rsidR="00AD4097">
        <w:t xml:space="preserve">survivors. </w:t>
      </w:r>
      <w:r w:rsidR="00556CF3">
        <w:t xml:space="preserve">It is important that </w:t>
      </w:r>
      <w:r w:rsidR="00A8669D">
        <w:t xml:space="preserve">loss </w:t>
      </w:r>
      <w:r w:rsidR="00556CF3">
        <w:t xml:space="preserve">survivors receive the necessary support and understanding for healing to happen. </w:t>
      </w:r>
    </w:p>
    <w:p w14:paraId="60DCAFFF" w14:textId="77777777" w:rsidR="00AD4097" w:rsidRDefault="00AD4097" w:rsidP="00AD4097">
      <w:pPr>
        <w:pStyle w:val="ListParagraph"/>
      </w:pPr>
    </w:p>
    <w:p w14:paraId="0D58C619" w14:textId="673B9CBF" w:rsidR="00892B26" w:rsidRDefault="00892B26" w:rsidP="00892B26">
      <w:pPr>
        <w:pStyle w:val="ListParagraph"/>
        <w:numPr>
          <w:ilvl w:val="0"/>
          <w:numId w:val="10"/>
        </w:numPr>
      </w:pPr>
      <w:r w:rsidRPr="00892B26">
        <w:rPr>
          <w:b/>
        </w:rPr>
        <w:t>Mental illness is a contributing factor for m</w:t>
      </w:r>
      <w:r w:rsidR="00AF618D" w:rsidRPr="00892B26">
        <w:rPr>
          <w:b/>
        </w:rPr>
        <w:t>any people who attempt or complete suicide</w:t>
      </w:r>
      <w:r w:rsidR="00AF618D">
        <w:t>. Sadly, stigma about sui</w:t>
      </w:r>
      <w:r w:rsidR="00211C7D">
        <w:t xml:space="preserve">cide and mental health </w:t>
      </w:r>
      <w:r w:rsidR="00B32278">
        <w:t>challenges</w:t>
      </w:r>
      <w:r w:rsidR="00211C7D">
        <w:t xml:space="preserve">, lack of access to care, or lack of knowledge about their symptoms prevent </w:t>
      </w:r>
      <w:r w:rsidR="00AF618D">
        <w:t>too many from seeking the life-saving help that is available.</w:t>
      </w:r>
      <w:r w:rsidR="004C0726">
        <w:t xml:space="preserve"> When people at risk are surrounded by supportive communities that encourage help seeking and treatment for mental health concerns, stigma can be overcome and treatment can be sought, which can lead to people being helped and lives saved.</w:t>
      </w:r>
    </w:p>
    <w:p w14:paraId="5253770C" w14:textId="77777777" w:rsidR="002913C4" w:rsidRDefault="002913C4" w:rsidP="002913C4">
      <w:pPr>
        <w:pStyle w:val="ListParagraph"/>
      </w:pPr>
    </w:p>
    <w:p w14:paraId="7DF677D4" w14:textId="77777777" w:rsidR="00BC53BC" w:rsidRPr="00892B26" w:rsidRDefault="00BC53BC" w:rsidP="00BC53BC">
      <w:pPr>
        <w:rPr>
          <w:u w:val="single"/>
        </w:rPr>
      </w:pPr>
      <w:r w:rsidRPr="00892B26">
        <w:rPr>
          <w:u w:val="single"/>
        </w:rPr>
        <w:lastRenderedPageBreak/>
        <w:t xml:space="preserve">On </w:t>
      </w:r>
      <w:proofErr w:type="gramStart"/>
      <w:r w:rsidRPr="00892B26">
        <w:rPr>
          <w:u w:val="single"/>
        </w:rPr>
        <w:t>Everyone’s</w:t>
      </w:r>
      <w:proofErr w:type="gramEnd"/>
      <w:r w:rsidRPr="00892B26">
        <w:rPr>
          <w:u w:val="single"/>
        </w:rPr>
        <w:t xml:space="preserve"> Role in Suicide Prevention: </w:t>
      </w:r>
    </w:p>
    <w:p w14:paraId="735FEF82" w14:textId="3445525E" w:rsidR="005C7A94" w:rsidRDefault="005C7A94" w:rsidP="00011AA9">
      <w:pPr>
        <w:pStyle w:val="ListParagraph"/>
        <w:numPr>
          <w:ilvl w:val="0"/>
          <w:numId w:val="10"/>
        </w:numPr>
      </w:pPr>
      <w:r w:rsidRPr="004D0F8E">
        <w:rPr>
          <w:b/>
        </w:rPr>
        <w:t xml:space="preserve">When someone is experiencing thoughts of suicide, </w:t>
      </w:r>
      <w:r w:rsidR="004D0F8E">
        <w:rPr>
          <w:b/>
        </w:rPr>
        <w:t>the pain they are feeling is real</w:t>
      </w:r>
      <w:r w:rsidRPr="004D0F8E">
        <w:rPr>
          <w:b/>
        </w:rPr>
        <w:t>.</w:t>
      </w:r>
      <w:r>
        <w:t xml:space="preserve"> Experts believe that most suicidal</w:t>
      </w:r>
      <w:r w:rsidR="00931FE3">
        <w:t xml:space="preserve"> individuals do not want to die,</w:t>
      </w:r>
      <w:r>
        <w:t xml:space="preserve"> </w:t>
      </w:r>
      <w:r w:rsidR="00A6152D">
        <w:t xml:space="preserve">but they may </w:t>
      </w:r>
      <w:r w:rsidR="004D0F8E">
        <w:t>not know how to</w:t>
      </w:r>
      <w:r w:rsidR="00A6152D">
        <w:t xml:space="preserve"> go on living with the pain they are experiencing. </w:t>
      </w:r>
      <w:r w:rsidR="004D0F8E">
        <w:t xml:space="preserve">While </w:t>
      </w:r>
      <w:r w:rsidR="00A6152D">
        <w:t>these crises are often temporary</w:t>
      </w:r>
      <w:r w:rsidR="004D0F8E">
        <w:t xml:space="preserve">, people with thoughts of suicide are unable to see alternatives. </w:t>
      </w:r>
      <w:r w:rsidR="00A6152D">
        <w:t xml:space="preserve"> </w:t>
      </w:r>
      <w:r w:rsidR="004D0F8E">
        <w:t xml:space="preserve">Just by staying with the person, </w:t>
      </w:r>
      <w:r w:rsidR="00191BDF">
        <w:t>acknowledging</w:t>
      </w:r>
      <w:r w:rsidR="004D0F8E">
        <w:t xml:space="preserve"> </w:t>
      </w:r>
      <w:r w:rsidR="002A2F88">
        <w:t>their pain</w:t>
      </w:r>
      <w:r w:rsidR="004D0F8E">
        <w:t xml:space="preserve"> and </w:t>
      </w:r>
      <w:r w:rsidR="002A2F88">
        <w:t xml:space="preserve">helping them seek support, you could save a life.  </w:t>
      </w:r>
      <w:r w:rsidR="004D0F8E">
        <w:t xml:space="preserve"> </w:t>
      </w:r>
    </w:p>
    <w:p w14:paraId="427432DB" w14:textId="77777777" w:rsidR="00011AA9" w:rsidRDefault="00011AA9" w:rsidP="004D0F8E">
      <w:pPr>
        <w:pStyle w:val="ListParagraph"/>
      </w:pPr>
    </w:p>
    <w:p w14:paraId="7ECFD34C" w14:textId="77777777" w:rsidR="00DA490A" w:rsidRPr="00DA490A" w:rsidRDefault="005C7A94" w:rsidP="00DA490A">
      <w:pPr>
        <w:pStyle w:val="ListParagraph"/>
        <w:numPr>
          <w:ilvl w:val="0"/>
          <w:numId w:val="10"/>
        </w:numPr>
        <w:rPr>
          <w:b/>
        </w:rPr>
      </w:pPr>
      <w:r w:rsidRPr="005C7A94">
        <w:rPr>
          <w:b/>
        </w:rPr>
        <w:t xml:space="preserve">Pain isn’t always obvious. </w:t>
      </w:r>
      <w:r w:rsidR="00DA490A">
        <w:t xml:space="preserve">The warning signs for suicide manifest in different ways. Some signs are more critical, and may indicate an imminent </w:t>
      </w:r>
      <w:r w:rsidR="00E65C43">
        <w:t>danger</w:t>
      </w:r>
      <w:r w:rsidR="00DA490A">
        <w:t xml:space="preserve">. </w:t>
      </w:r>
      <w:r w:rsidR="00011AA9">
        <w:t xml:space="preserve">It’s up to us to learn to recognize the warning signs and </w:t>
      </w:r>
      <w:r w:rsidR="00E65C43">
        <w:t xml:space="preserve">how to </w:t>
      </w:r>
      <w:r w:rsidR="00011AA9">
        <w:t xml:space="preserve">offer support to someone we care about. </w:t>
      </w:r>
    </w:p>
    <w:p w14:paraId="05E9FF5A" w14:textId="77777777" w:rsidR="00DA490A" w:rsidRDefault="00DA490A" w:rsidP="00DA490A">
      <w:pPr>
        <w:pStyle w:val="ListParagraph"/>
      </w:pPr>
    </w:p>
    <w:p w14:paraId="7CF5D32B" w14:textId="05CA100E" w:rsidR="00011AA9" w:rsidRPr="00DA490A" w:rsidRDefault="00DA490A" w:rsidP="00DA490A">
      <w:pPr>
        <w:pStyle w:val="ListParagraph"/>
        <w:numPr>
          <w:ilvl w:val="0"/>
          <w:numId w:val="10"/>
        </w:numPr>
        <w:rPr>
          <w:b/>
        </w:rPr>
      </w:pPr>
      <w:r w:rsidRPr="000A55FC">
        <w:rPr>
          <w:b/>
        </w:rPr>
        <w:t>It is important to take suicidal talk and the warning signs seriously.</w:t>
      </w:r>
      <w:r>
        <w:t xml:space="preserve"> </w:t>
      </w:r>
      <w:r w:rsidR="000A60D3">
        <w:t xml:space="preserve">While there is no single sign that someone is thinking about suicide, behaviors might include talk about suicide or about feeling trapped, helpless, </w:t>
      </w:r>
      <w:r w:rsidR="00253915">
        <w:t xml:space="preserve">or </w:t>
      </w:r>
      <w:r w:rsidR="000A60D3">
        <w:t>hopeless, and withdrawal. Dramatic changes in eating and sleeping habits, reckless behavior and increased use of alcohol and drugs may also be signs.</w:t>
      </w:r>
    </w:p>
    <w:p w14:paraId="7DB310A7" w14:textId="77777777" w:rsidR="00011AA9" w:rsidRPr="00011AA9" w:rsidRDefault="00011AA9" w:rsidP="00011AA9">
      <w:pPr>
        <w:pStyle w:val="ListParagraph"/>
        <w:rPr>
          <w:b/>
        </w:rPr>
      </w:pPr>
    </w:p>
    <w:p w14:paraId="5992D692" w14:textId="77777777" w:rsidR="00DA490A" w:rsidRDefault="00211C7D" w:rsidP="00DA490A">
      <w:pPr>
        <w:pStyle w:val="ListParagraph"/>
        <w:numPr>
          <w:ilvl w:val="0"/>
          <w:numId w:val="10"/>
        </w:numPr>
      </w:pPr>
      <w:r w:rsidRPr="00011AA9">
        <w:rPr>
          <w:b/>
        </w:rPr>
        <w:t>Even surrounded by friends and family, someone experiencing emotional pain can feel isolated.</w:t>
      </w:r>
      <w:r>
        <w:t xml:space="preserve"> You may sense something is wrong, but not realize how serious it is.  Trust your instincts. </w:t>
      </w:r>
      <w:r w:rsidR="00011AA9">
        <w:t xml:space="preserve">Studies show that people who know the signs of suicide and resources are more likely to take action that could save a life. </w:t>
      </w:r>
      <w:r>
        <w:t xml:space="preserve">Visit </w:t>
      </w:r>
      <w:hyperlink r:id="rId9" w:history="1">
        <w:r>
          <w:rPr>
            <w:rStyle w:val="Hyperlink"/>
          </w:rPr>
          <w:t>www.suicide</w:t>
        </w:r>
        <w:r w:rsidRPr="00FE159D">
          <w:rPr>
            <w:rStyle w:val="Hyperlink"/>
            <w:bCs/>
          </w:rPr>
          <w:t>is</w:t>
        </w:r>
        <w:r>
          <w:rPr>
            <w:rStyle w:val="Hyperlink"/>
          </w:rPr>
          <w:t>preventable.org</w:t>
        </w:r>
      </w:hyperlink>
      <w:r w:rsidRPr="00211C7D">
        <w:rPr>
          <w:u w:val="single"/>
        </w:rPr>
        <w:t xml:space="preserve"> </w:t>
      </w:r>
      <w:r>
        <w:t xml:space="preserve">to </w:t>
      </w:r>
      <w:r w:rsidRPr="00147CAF">
        <w:rPr>
          <w:bCs/>
        </w:rPr>
        <w:t>know the signs</w:t>
      </w:r>
      <w:r w:rsidRPr="00147CAF">
        <w:t xml:space="preserve">, </w:t>
      </w:r>
      <w:r w:rsidRPr="00147CAF">
        <w:rPr>
          <w:bCs/>
        </w:rPr>
        <w:t>find the words</w:t>
      </w:r>
      <w:r w:rsidRPr="00147CAF">
        <w:t xml:space="preserve"> to offer support to someone you are concerned about and </w:t>
      </w:r>
      <w:r w:rsidRPr="00147CAF">
        <w:rPr>
          <w:bCs/>
        </w:rPr>
        <w:t>reach out</w:t>
      </w:r>
      <w:r w:rsidRPr="00147CAF">
        <w:t xml:space="preserve"> to local resources.</w:t>
      </w:r>
      <w:r>
        <w:t xml:space="preserve">  </w:t>
      </w:r>
    </w:p>
    <w:p w14:paraId="713E7B46" w14:textId="77777777" w:rsidR="00DA490A" w:rsidRPr="00011AA9" w:rsidRDefault="00DA490A" w:rsidP="00DA490A">
      <w:pPr>
        <w:pStyle w:val="ListParagraph"/>
      </w:pPr>
    </w:p>
    <w:p w14:paraId="050C1D47" w14:textId="77777777" w:rsidR="00E64054" w:rsidRDefault="004247C7" w:rsidP="00DA490A">
      <w:pPr>
        <w:pStyle w:val="ListParagraph"/>
        <w:numPr>
          <w:ilvl w:val="0"/>
          <w:numId w:val="9"/>
        </w:numPr>
      </w:pPr>
      <w:r>
        <w:rPr>
          <w:b/>
        </w:rPr>
        <w:t xml:space="preserve">You </w:t>
      </w:r>
      <w:r w:rsidR="00FE159D">
        <w:rPr>
          <w:b/>
        </w:rPr>
        <w:t>can make a big difference</w:t>
      </w:r>
      <w:r>
        <w:rPr>
          <w:b/>
        </w:rPr>
        <w:t xml:space="preserve"> just by s</w:t>
      </w:r>
      <w:r w:rsidR="000A55FC" w:rsidRPr="00B34DCD">
        <w:rPr>
          <w:b/>
        </w:rPr>
        <w:t>howing care and concern to someone who may be vulnerable to suicide.</w:t>
      </w:r>
      <w:r w:rsidR="000A55FC">
        <w:t xml:space="preserve"> Asking whether they are okay, listening to what they have to say in a non-judgmental way, and letting them know you care can all have a significant impact. Isolation increases the risk of suicide, and, conversely having strong social connections is protective against it, so being there for someone who has become disconnected can be life-changing.</w:t>
      </w:r>
    </w:p>
    <w:p w14:paraId="160E7390" w14:textId="77777777" w:rsidR="00CB5282" w:rsidRDefault="00CB5282" w:rsidP="00CB5282">
      <w:pPr>
        <w:pStyle w:val="ListParagraph"/>
      </w:pPr>
    </w:p>
    <w:p w14:paraId="79729B48" w14:textId="530219DD" w:rsidR="002913C4" w:rsidRDefault="00CB5282" w:rsidP="002913C4">
      <w:pPr>
        <w:pStyle w:val="ListParagraph"/>
        <w:numPr>
          <w:ilvl w:val="0"/>
          <w:numId w:val="9"/>
        </w:numPr>
      </w:pPr>
      <w:r w:rsidRPr="00CB5282">
        <w:rPr>
          <w:b/>
        </w:rPr>
        <w:t>Youth are in a powerful position to stop suicide.</w:t>
      </w:r>
      <w:r>
        <w:t xml:space="preserve"> </w:t>
      </w:r>
      <w:r w:rsidR="00943055">
        <w:t>A</w:t>
      </w:r>
      <w:r>
        <w:t>lthough 40 to 68 percent of young people exper</w:t>
      </w:r>
      <w:r w:rsidR="00DA7E75">
        <w:t>iencing suicidal ideation turn</w:t>
      </w:r>
      <w:r>
        <w:t xml:space="preserve"> to peers for support, fewer t</w:t>
      </w:r>
      <w:r w:rsidR="00DA7E75">
        <w:t>han 25 percent of the peers tell</w:t>
      </w:r>
      <w:r>
        <w:t xml:space="preserve"> an adult or get the young person to an adult for help.</w:t>
      </w:r>
      <w:r w:rsidR="006946CD">
        <w:rPr>
          <w:rStyle w:val="EndnoteReference"/>
        </w:rPr>
        <w:endnoteReference w:id="9"/>
      </w:r>
      <w:r>
        <w:t xml:space="preserve"> </w:t>
      </w:r>
      <w:r w:rsidR="00943055">
        <w:rPr>
          <w:rStyle w:val="EndnoteReference"/>
        </w:rPr>
        <w:endnoteReference w:id="10"/>
      </w:r>
    </w:p>
    <w:p w14:paraId="03589C58" w14:textId="77777777" w:rsidR="002913C4" w:rsidRDefault="002913C4" w:rsidP="002913C4">
      <w:pPr>
        <w:pStyle w:val="ListParagraph"/>
      </w:pPr>
    </w:p>
    <w:p w14:paraId="71D82639" w14:textId="6B4AC3EA" w:rsidR="004458EA" w:rsidRPr="00DA490A" w:rsidRDefault="004458EA" w:rsidP="004458EA">
      <w:pPr>
        <w:pStyle w:val="ListParagraph"/>
        <w:numPr>
          <w:ilvl w:val="0"/>
          <w:numId w:val="5"/>
        </w:numPr>
      </w:pPr>
      <w:r>
        <w:rPr>
          <w:b/>
        </w:rPr>
        <w:t xml:space="preserve">Take the time to </w:t>
      </w:r>
      <w:r w:rsidR="009F4A52">
        <w:rPr>
          <w:b/>
        </w:rPr>
        <w:t>learn how to help now</w:t>
      </w:r>
      <w:r>
        <w:rPr>
          <w:b/>
        </w:rPr>
        <w:t>, so you’re ready to be there when it matters most.</w:t>
      </w:r>
      <w:r>
        <w:t xml:space="preserve"> </w:t>
      </w:r>
      <w:r>
        <w:rPr>
          <w:rFonts w:eastAsia="Times New Roman" w:cs="Arial"/>
          <w:color w:val="2D3032"/>
        </w:rPr>
        <w:t xml:space="preserve">Never underestimate the power that you have to help save a life. We can all know the signs, find the words and reach out to identify and support those we love who might be thinking about suicide. Get the info and tools you need at suicideispreventable.org. </w:t>
      </w:r>
    </w:p>
    <w:p w14:paraId="0C3F44FB" w14:textId="77777777" w:rsidR="00DA490A" w:rsidRDefault="00DA490A" w:rsidP="00DA490A">
      <w:pPr>
        <w:pStyle w:val="ListParagraph"/>
      </w:pPr>
    </w:p>
    <w:p w14:paraId="724616CA" w14:textId="123062BF" w:rsidR="007D2D23" w:rsidRDefault="004458EA" w:rsidP="00C759AA">
      <w:pPr>
        <w:pStyle w:val="ListParagraph"/>
        <w:numPr>
          <w:ilvl w:val="0"/>
          <w:numId w:val="5"/>
        </w:numPr>
      </w:pPr>
      <w:r w:rsidRPr="001C6E90">
        <w:rPr>
          <w:b/>
        </w:rPr>
        <w:t>Trained crisis counselors are just a phone call away 24 hours a day, 7 days a week.</w:t>
      </w:r>
      <w:r>
        <w:t xml:space="preserve"> If you or someone you know is having thoughts of suicide, or if you need guidance on how to help someone else, please call the National Suicide Prevention Lifeline: 1-800-273-TALK (8255). </w:t>
      </w:r>
      <w:r w:rsidR="00253915">
        <w:t>Calls are answered by the nearest crisis center in California.</w:t>
      </w:r>
    </w:p>
    <w:p w14:paraId="79C5BD9F" w14:textId="77777777" w:rsidR="00CB5282" w:rsidRDefault="00CB5282" w:rsidP="00CB5282">
      <w:pPr>
        <w:pStyle w:val="ListParagraph"/>
      </w:pPr>
    </w:p>
    <w:p w14:paraId="013BE81A" w14:textId="67A875CC" w:rsidR="00CB5282" w:rsidRDefault="00FE159D" w:rsidP="002913C4">
      <w:pPr>
        <w:jc w:val="center"/>
      </w:pPr>
      <w:r>
        <w:t># # #</w:t>
      </w:r>
    </w:p>
    <w:sectPr w:rsidR="00CB5282" w:rsidSect="002913C4">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82650" w15:done="0"/>
  <w15:commentEx w15:paraId="2986F5AA" w15:done="0"/>
  <w15:commentEx w15:paraId="5A6943CF" w15:done="0"/>
  <w15:commentEx w15:paraId="0E7E5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C081" w14:textId="77777777" w:rsidR="005724D0" w:rsidRDefault="005724D0" w:rsidP="00203366">
      <w:pPr>
        <w:spacing w:after="0" w:line="240" w:lineRule="auto"/>
      </w:pPr>
      <w:r>
        <w:separator/>
      </w:r>
    </w:p>
  </w:endnote>
  <w:endnote w:type="continuationSeparator" w:id="0">
    <w:p w14:paraId="5EF770C4" w14:textId="77777777" w:rsidR="005724D0" w:rsidRDefault="005724D0" w:rsidP="00203366">
      <w:pPr>
        <w:spacing w:after="0" w:line="240" w:lineRule="auto"/>
      </w:pPr>
      <w:r>
        <w:continuationSeparator/>
      </w:r>
    </w:p>
  </w:endnote>
  <w:endnote w:id="1">
    <w:p w14:paraId="166244AF" w14:textId="2573FA64" w:rsidR="00203366" w:rsidRPr="006946CD" w:rsidRDefault="00203366" w:rsidP="006946CD">
      <w:pPr>
        <w:pStyle w:val="NoSpacing"/>
        <w:rPr>
          <w:sz w:val="20"/>
          <w:szCs w:val="20"/>
        </w:rPr>
      </w:pPr>
      <w:r w:rsidRPr="00203366">
        <w:rPr>
          <w:rStyle w:val="EndnoteReference"/>
          <w:sz w:val="20"/>
          <w:szCs w:val="20"/>
        </w:rPr>
        <w:endnoteRef/>
      </w:r>
      <w:r w:rsidRPr="00203366">
        <w:t xml:space="preserve"> </w:t>
      </w:r>
      <w:proofErr w:type="spellStart"/>
      <w:r w:rsidRPr="006946CD">
        <w:rPr>
          <w:sz w:val="20"/>
          <w:szCs w:val="20"/>
        </w:rPr>
        <w:t>Ashwood</w:t>
      </w:r>
      <w:proofErr w:type="spellEnd"/>
      <w:r w:rsidRPr="006946CD">
        <w:rPr>
          <w:sz w:val="20"/>
          <w:szCs w:val="20"/>
        </w:rPr>
        <w:t xml:space="preserve">, J., B. Briscombe, R. Ramchand, E. May, and M. Audrey Burnam, “Analysis of the Benefits and Costs of CalMHSA’s Investment in Applied Suicide Intervention Skills Training (ASIST),” May 2015. </w:t>
      </w:r>
      <w:hyperlink r:id="rId1" w:history="1">
        <w:r w:rsidRPr="006946CD">
          <w:rPr>
            <w:rStyle w:val="Hyperlink"/>
            <w:sz w:val="20"/>
            <w:szCs w:val="20"/>
          </w:rPr>
          <w:t>http://www.rand.org/content/dam/rand/pubs/research_reports/RR1100/RR1115/RAND_RR1115.pdf</w:t>
        </w:r>
      </w:hyperlink>
      <w:r w:rsidRPr="006946CD">
        <w:rPr>
          <w:sz w:val="20"/>
          <w:szCs w:val="20"/>
        </w:rPr>
        <w:t xml:space="preserve"> </w:t>
      </w:r>
    </w:p>
  </w:endnote>
  <w:endnote w:id="2">
    <w:p w14:paraId="066F31F4" w14:textId="27A1808D" w:rsidR="00203366" w:rsidRPr="006946CD" w:rsidRDefault="00203366" w:rsidP="006946CD">
      <w:pPr>
        <w:pStyle w:val="NoSpacing"/>
        <w:rPr>
          <w:sz w:val="20"/>
          <w:szCs w:val="20"/>
        </w:rPr>
      </w:pPr>
      <w:r w:rsidRPr="006946CD">
        <w:rPr>
          <w:rStyle w:val="EndnoteReference"/>
          <w:sz w:val="20"/>
          <w:szCs w:val="20"/>
        </w:rPr>
        <w:endnoteRef/>
      </w:r>
      <w:r w:rsidRPr="006946CD">
        <w:rPr>
          <w:sz w:val="20"/>
          <w:szCs w:val="20"/>
        </w:rPr>
        <w:t xml:space="preserve"> Ibid.</w:t>
      </w:r>
    </w:p>
  </w:endnote>
  <w:endnote w:id="3">
    <w:p w14:paraId="3555DADC" w14:textId="33EF9A30" w:rsidR="00F34EE5" w:rsidRPr="006946CD" w:rsidRDefault="00F34EE5" w:rsidP="006946CD">
      <w:pPr>
        <w:pStyle w:val="NoSpacing"/>
        <w:rPr>
          <w:sz w:val="20"/>
          <w:szCs w:val="20"/>
        </w:rPr>
      </w:pPr>
      <w:r w:rsidRPr="006946CD">
        <w:rPr>
          <w:rStyle w:val="EndnoteReference"/>
          <w:sz w:val="20"/>
          <w:szCs w:val="20"/>
        </w:rPr>
        <w:endnoteRef/>
      </w:r>
      <w:r w:rsidRPr="006946CD">
        <w:rPr>
          <w:sz w:val="20"/>
          <w:szCs w:val="20"/>
        </w:rPr>
        <w:t xml:space="preserve"> http://www.who.int/mental_health/prevention/suicide/suicideprevent/en/</w:t>
      </w:r>
    </w:p>
  </w:endnote>
  <w:endnote w:id="4">
    <w:p w14:paraId="65F58ABA" w14:textId="09FAF94F" w:rsidR="009456B1" w:rsidRPr="006946CD" w:rsidRDefault="009456B1" w:rsidP="006946CD">
      <w:pPr>
        <w:pStyle w:val="NoSpacing"/>
        <w:rPr>
          <w:sz w:val="20"/>
          <w:szCs w:val="20"/>
        </w:rPr>
      </w:pPr>
      <w:r w:rsidRPr="006946CD">
        <w:rPr>
          <w:rStyle w:val="EndnoteReference"/>
          <w:sz w:val="20"/>
          <w:szCs w:val="20"/>
        </w:rPr>
        <w:endnoteRef/>
      </w:r>
      <w:r w:rsidRPr="006946CD">
        <w:rPr>
          <w:sz w:val="20"/>
          <w:szCs w:val="20"/>
        </w:rPr>
        <w:t xml:space="preserve"> American Association of Suicidology, “Suicide in the USA – Based on 2011 Data.” Fact sheet, 2014. As of August 2015: http://www.suicidology.org/Portals/14/docs/Resources/FactSheets/2011/SuicideUSA2014.pdf</w:t>
      </w:r>
    </w:p>
  </w:endnote>
  <w:endnote w:id="5">
    <w:p w14:paraId="63173544" w14:textId="27FFEB96" w:rsidR="009456B1" w:rsidRPr="006946CD" w:rsidRDefault="009456B1" w:rsidP="006946CD">
      <w:pPr>
        <w:pStyle w:val="NoSpacing"/>
        <w:rPr>
          <w:sz w:val="20"/>
          <w:szCs w:val="20"/>
        </w:rPr>
      </w:pPr>
      <w:r w:rsidRPr="006946CD">
        <w:rPr>
          <w:rStyle w:val="EndnoteReference"/>
          <w:sz w:val="20"/>
          <w:szCs w:val="20"/>
        </w:rPr>
        <w:endnoteRef/>
      </w:r>
      <w:r w:rsidRPr="006946CD">
        <w:rPr>
          <w:sz w:val="20"/>
          <w:szCs w:val="20"/>
        </w:rPr>
        <w:t xml:space="preserve"> California Department of Public Health, Safe and Active Communities Branch. Report generated from http://epicenter.cdph.ca.gov on: August 8, 2012</w:t>
      </w:r>
    </w:p>
  </w:endnote>
  <w:endnote w:id="6">
    <w:p w14:paraId="607CD094" w14:textId="1018B4CA" w:rsidR="009456B1" w:rsidRPr="006946CD" w:rsidRDefault="009456B1" w:rsidP="006946CD">
      <w:pPr>
        <w:pStyle w:val="NoSpacing"/>
        <w:rPr>
          <w:sz w:val="20"/>
          <w:szCs w:val="20"/>
        </w:rPr>
      </w:pPr>
      <w:r w:rsidRPr="006946CD">
        <w:rPr>
          <w:rStyle w:val="EndnoteReference"/>
          <w:sz w:val="20"/>
          <w:szCs w:val="20"/>
        </w:rPr>
        <w:endnoteRef/>
      </w:r>
      <w:r w:rsidRPr="006946CD">
        <w:rPr>
          <w:sz w:val="20"/>
          <w:szCs w:val="20"/>
        </w:rPr>
        <w:t xml:space="preserve"> California Department of Public Health, Safe and Active Communities Branch. Report generated from http://epicenter.cdph.ca.gov on: August 8, 2012</w:t>
      </w:r>
    </w:p>
  </w:endnote>
  <w:endnote w:id="7">
    <w:p w14:paraId="06F194F3" w14:textId="32B54B09" w:rsidR="009456B1" w:rsidRPr="006946CD" w:rsidRDefault="009456B1" w:rsidP="006946CD">
      <w:pPr>
        <w:pStyle w:val="NoSpacing"/>
        <w:rPr>
          <w:sz w:val="20"/>
          <w:szCs w:val="20"/>
        </w:rPr>
      </w:pPr>
      <w:r w:rsidRPr="006946CD">
        <w:rPr>
          <w:rStyle w:val="EndnoteReference"/>
          <w:sz w:val="20"/>
          <w:szCs w:val="20"/>
        </w:rPr>
        <w:endnoteRef/>
      </w:r>
      <w:r w:rsidRPr="006946CD">
        <w:rPr>
          <w:sz w:val="20"/>
          <w:szCs w:val="20"/>
        </w:rPr>
        <w:t xml:space="preserve"> </w:t>
      </w:r>
      <w:proofErr w:type="gramStart"/>
      <w:r w:rsidR="0087396C">
        <w:rPr>
          <w:sz w:val="20"/>
          <w:szCs w:val="20"/>
        </w:rPr>
        <w:t>National Suicide Prevention Lifeline.</w:t>
      </w:r>
      <w:proofErr w:type="gramEnd"/>
      <w:r w:rsidR="0087396C">
        <w:rPr>
          <w:sz w:val="20"/>
          <w:szCs w:val="20"/>
        </w:rPr>
        <w:t xml:space="preserve"> </w:t>
      </w:r>
      <w:proofErr w:type="gramStart"/>
      <w:r w:rsidR="0087396C">
        <w:rPr>
          <w:sz w:val="20"/>
          <w:szCs w:val="20"/>
        </w:rPr>
        <w:t>California Call Volume Report 2013</w:t>
      </w:r>
      <w:r w:rsidRPr="006946CD">
        <w:rPr>
          <w:sz w:val="20"/>
          <w:szCs w:val="20"/>
        </w:rPr>
        <w:t>.</w:t>
      </w:r>
      <w:proofErr w:type="gramEnd"/>
    </w:p>
  </w:endnote>
  <w:endnote w:id="8">
    <w:p w14:paraId="7F47E869" w14:textId="6F5B375C" w:rsidR="00F34EE5" w:rsidRPr="006946CD" w:rsidRDefault="00F34EE5" w:rsidP="006946CD">
      <w:pPr>
        <w:pStyle w:val="NoSpacing"/>
        <w:rPr>
          <w:sz w:val="20"/>
          <w:szCs w:val="20"/>
        </w:rPr>
      </w:pPr>
      <w:r w:rsidRPr="006946CD">
        <w:rPr>
          <w:rStyle w:val="EndnoteReference"/>
          <w:sz w:val="20"/>
          <w:szCs w:val="20"/>
        </w:rPr>
        <w:endnoteRef/>
      </w:r>
      <w:r w:rsidRPr="006946CD">
        <w:rPr>
          <w:sz w:val="20"/>
          <w:szCs w:val="20"/>
        </w:rPr>
        <w:t xml:space="preserve"> </w:t>
      </w:r>
      <w:hyperlink r:id="rId2" w:history="1">
        <w:r w:rsidRPr="006946CD">
          <w:rPr>
            <w:rStyle w:val="Hyperlink"/>
            <w:sz w:val="20"/>
            <w:szCs w:val="20"/>
          </w:rPr>
          <w:t>http://www.suicidology.org/Portals/14/docs/NSPW/MediaKit2015.pdf</w:t>
        </w:r>
      </w:hyperlink>
      <w:r w:rsidRPr="006946CD">
        <w:rPr>
          <w:sz w:val="20"/>
          <w:szCs w:val="20"/>
        </w:rPr>
        <w:t xml:space="preserve"> (page 14) </w:t>
      </w:r>
    </w:p>
  </w:endnote>
  <w:endnote w:id="9">
    <w:p w14:paraId="785200D4" w14:textId="77777777" w:rsidR="006946CD" w:rsidRPr="006946CD" w:rsidRDefault="006946CD" w:rsidP="006946CD">
      <w:pPr>
        <w:pStyle w:val="NoSpacing"/>
        <w:rPr>
          <w:sz w:val="20"/>
          <w:szCs w:val="20"/>
        </w:rPr>
      </w:pPr>
      <w:r w:rsidRPr="006946CD">
        <w:rPr>
          <w:rStyle w:val="EndnoteReference"/>
          <w:sz w:val="20"/>
          <w:szCs w:val="20"/>
        </w:rPr>
        <w:endnoteRef/>
      </w:r>
      <w:r w:rsidRPr="006946CD">
        <w:rPr>
          <w:sz w:val="20"/>
          <w:szCs w:val="20"/>
        </w:rPr>
        <w:t xml:space="preserve"> Collins, R.L., E.C. Wong, E. Roth, J.L. </w:t>
      </w:r>
      <w:proofErr w:type="spellStart"/>
      <w:r w:rsidRPr="006946CD">
        <w:rPr>
          <w:sz w:val="20"/>
          <w:szCs w:val="20"/>
        </w:rPr>
        <w:t>Cerully</w:t>
      </w:r>
      <w:proofErr w:type="spellEnd"/>
      <w:r w:rsidRPr="006946CD">
        <w:rPr>
          <w:sz w:val="20"/>
          <w:szCs w:val="20"/>
        </w:rPr>
        <w:t xml:space="preserve"> and J. Marks, “Changes in Mental Illness Stigma in California </w:t>
      </w:r>
      <w:proofErr w:type="gramStart"/>
      <w:r w:rsidRPr="006946CD">
        <w:rPr>
          <w:sz w:val="20"/>
          <w:szCs w:val="20"/>
        </w:rPr>
        <w:t>During</w:t>
      </w:r>
      <w:proofErr w:type="gramEnd"/>
      <w:r w:rsidRPr="006946CD">
        <w:rPr>
          <w:sz w:val="20"/>
          <w:szCs w:val="20"/>
        </w:rPr>
        <w:t xml:space="preserve"> the Statewide Stigma and Discrimination Reduction Initiative.” April, 2015. </w:t>
      </w:r>
    </w:p>
    <w:p w14:paraId="472FD6B0" w14:textId="63702870" w:rsidR="006946CD" w:rsidRPr="006946CD" w:rsidRDefault="00457B2C" w:rsidP="006946CD">
      <w:pPr>
        <w:pStyle w:val="NoSpacing"/>
        <w:rPr>
          <w:sz w:val="20"/>
          <w:szCs w:val="20"/>
        </w:rPr>
      </w:pPr>
      <w:hyperlink r:id="rId3" w:history="1">
        <w:r w:rsidR="006946CD" w:rsidRPr="006946CD">
          <w:rPr>
            <w:rStyle w:val="Hyperlink"/>
            <w:sz w:val="20"/>
            <w:szCs w:val="20"/>
          </w:rPr>
          <w:t>http://www.rand.org/content/dam/rand/pubs/research_reports/RR1100/RR1139/RAND_RR1139.pdf</w:t>
        </w:r>
      </w:hyperlink>
      <w:r w:rsidR="006946CD" w:rsidRPr="006946CD">
        <w:rPr>
          <w:sz w:val="20"/>
          <w:szCs w:val="20"/>
        </w:rPr>
        <w:t xml:space="preserve"> </w:t>
      </w:r>
    </w:p>
  </w:endnote>
  <w:endnote w:id="10">
    <w:p w14:paraId="2FA4EDF6" w14:textId="6316F758" w:rsidR="00943055" w:rsidRDefault="00943055">
      <w:pPr>
        <w:pStyle w:val="EndnoteText"/>
      </w:pPr>
      <w:r>
        <w:rPr>
          <w:rStyle w:val="EndnoteReference"/>
        </w:rPr>
        <w:endnoteRef/>
      </w:r>
      <w:r>
        <w:t xml:space="preserve"> </w:t>
      </w:r>
      <w:proofErr w:type="spellStart"/>
      <w:proofErr w:type="gramStart"/>
      <w:r>
        <w:t>Michelmore</w:t>
      </w:r>
      <w:proofErr w:type="spellEnd"/>
      <w:r>
        <w:t>, L., and</w:t>
      </w:r>
      <w:r w:rsidRPr="00A6152D">
        <w:t xml:space="preserve"> </w:t>
      </w:r>
      <w:proofErr w:type="spellStart"/>
      <w:r w:rsidRPr="00A6152D">
        <w:t>Hindley</w:t>
      </w:r>
      <w:proofErr w:type="spellEnd"/>
      <w:r w:rsidRPr="00A6152D">
        <w:t>, P. (2012).</w:t>
      </w:r>
      <w:proofErr w:type="gramEnd"/>
      <w:r w:rsidRPr="00A6152D">
        <w:t xml:space="preserve"> Help-seeking for suicidal thoughts and self-harm in young people: A systematic review. Suicide and Life-Threatening Behavior, 42(5):507-24.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156E" w14:textId="0CE3B6C7" w:rsidR="0003257D" w:rsidRDefault="0003257D" w:rsidP="0003257D">
    <w:pPr>
      <w:pStyle w:val="Footer"/>
      <w:jc w:val="right"/>
    </w:pPr>
    <w:r>
      <w:rPr>
        <w:noProof/>
      </w:rPr>
      <w:drawing>
        <wp:inline distT="0" distB="0" distL="0" distR="0" wp14:anchorId="16E7AB7D" wp14:editId="50AAA0EB">
          <wp:extent cx="2924175" cy="581025"/>
          <wp:effectExtent l="0" t="0" r="9525" b="9525"/>
          <wp:docPr id="2" name="Picture 2" descr="C:\Users\jasmin\Pictures\EMM Newsroom\Logo Lock-up.png"/>
          <wp:cNvGraphicFramePr/>
          <a:graphic xmlns:a="http://schemas.openxmlformats.org/drawingml/2006/main">
            <a:graphicData uri="http://schemas.openxmlformats.org/drawingml/2006/picture">
              <pic:pic xmlns:pic="http://schemas.openxmlformats.org/drawingml/2006/picture">
                <pic:nvPicPr>
                  <pic:cNvPr id="2" name="Picture 2" descr="C:\Users\jasmin\Pictures\EMM Newsroom\Logo Lock-u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E69CF" w14:textId="77777777" w:rsidR="005724D0" w:rsidRDefault="005724D0" w:rsidP="00203366">
      <w:pPr>
        <w:spacing w:after="0" w:line="240" w:lineRule="auto"/>
      </w:pPr>
      <w:r>
        <w:separator/>
      </w:r>
    </w:p>
  </w:footnote>
  <w:footnote w:type="continuationSeparator" w:id="0">
    <w:p w14:paraId="3DF2216A" w14:textId="77777777" w:rsidR="005724D0" w:rsidRDefault="005724D0" w:rsidP="00203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859F" w14:textId="07B08B9B" w:rsidR="0003257D" w:rsidRDefault="0003257D" w:rsidP="0003257D">
    <w:pPr>
      <w:pStyle w:val="Header"/>
      <w:jc w:val="right"/>
    </w:pPr>
    <w:r>
      <w:rPr>
        <w:noProof/>
      </w:rPr>
      <w:drawing>
        <wp:inline distT="0" distB="0" distL="0" distR="0" wp14:anchorId="1AE875DA" wp14:editId="62FDFD0B">
          <wp:extent cx="1381125" cy="966470"/>
          <wp:effectExtent l="0" t="0" r="9525" b="508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966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02"/>
    <w:multiLevelType w:val="hybridMultilevel"/>
    <w:tmpl w:val="FC700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82DBC"/>
    <w:multiLevelType w:val="hybridMultilevel"/>
    <w:tmpl w:val="96C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32476"/>
    <w:multiLevelType w:val="hybridMultilevel"/>
    <w:tmpl w:val="D21C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6552F"/>
    <w:multiLevelType w:val="multilevel"/>
    <w:tmpl w:val="70D07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707D0C"/>
    <w:multiLevelType w:val="hybridMultilevel"/>
    <w:tmpl w:val="1E867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30C20"/>
    <w:multiLevelType w:val="hybridMultilevel"/>
    <w:tmpl w:val="9AE8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B31F7"/>
    <w:multiLevelType w:val="hybridMultilevel"/>
    <w:tmpl w:val="0B144C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42422146"/>
    <w:multiLevelType w:val="hybridMultilevel"/>
    <w:tmpl w:val="413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56B87"/>
    <w:multiLevelType w:val="hybridMultilevel"/>
    <w:tmpl w:val="BB58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03A1A"/>
    <w:multiLevelType w:val="hybridMultilevel"/>
    <w:tmpl w:val="91DC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C63CA2"/>
    <w:multiLevelType w:val="hybridMultilevel"/>
    <w:tmpl w:val="BC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4719D"/>
    <w:multiLevelType w:val="hybridMultilevel"/>
    <w:tmpl w:val="E17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1"/>
  </w:num>
  <w:num w:numId="8">
    <w:abstractNumId w:val="2"/>
  </w:num>
  <w:num w:numId="9">
    <w:abstractNumId w:val="1"/>
  </w:num>
  <w:num w:numId="10">
    <w:abstractNumId w:val="0"/>
  </w:num>
  <w:num w:numId="11">
    <w:abstractNumId w:val="4"/>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Welch">
    <w15:presenceInfo w15:providerId="AD" w15:userId="S-1-5-21-1708537768-308236825-682003330-1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23"/>
    <w:rsid w:val="00006164"/>
    <w:rsid w:val="00011AA9"/>
    <w:rsid w:val="000140D9"/>
    <w:rsid w:val="0002164E"/>
    <w:rsid w:val="00022262"/>
    <w:rsid w:val="00023B07"/>
    <w:rsid w:val="00025E71"/>
    <w:rsid w:val="0003257D"/>
    <w:rsid w:val="00035032"/>
    <w:rsid w:val="000356A4"/>
    <w:rsid w:val="00037D4C"/>
    <w:rsid w:val="0005274F"/>
    <w:rsid w:val="000576AA"/>
    <w:rsid w:val="00060804"/>
    <w:rsid w:val="00061942"/>
    <w:rsid w:val="00063E5F"/>
    <w:rsid w:val="00064CA1"/>
    <w:rsid w:val="00076A10"/>
    <w:rsid w:val="000802EC"/>
    <w:rsid w:val="00082C0C"/>
    <w:rsid w:val="00084B4B"/>
    <w:rsid w:val="0008708C"/>
    <w:rsid w:val="00090D32"/>
    <w:rsid w:val="00093593"/>
    <w:rsid w:val="00095820"/>
    <w:rsid w:val="000A075E"/>
    <w:rsid w:val="000A2E73"/>
    <w:rsid w:val="000A3627"/>
    <w:rsid w:val="000A3889"/>
    <w:rsid w:val="000A3ABD"/>
    <w:rsid w:val="000A42FF"/>
    <w:rsid w:val="000A43E0"/>
    <w:rsid w:val="000A4929"/>
    <w:rsid w:val="000A55FC"/>
    <w:rsid w:val="000A60D3"/>
    <w:rsid w:val="000B1E7A"/>
    <w:rsid w:val="000B2387"/>
    <w:rsid w:val="000B26AD"/>
    <w:rsid w:val="000B74BD"/>
    <w:rsid w:val="000C0E69"/>
    <w:rsid w:val="000C3937"/>
    <w:rsid w:val="000D4923"/>
    <w:rsid w:val="000D4D2A"/>
    <w:rsid w:val="000D67D8"/>
    <w:rsid w:val="000E28AB"/>
    <w:rsid w:val="000E3F65"/>
    <w:rsid w:val="000E5713"/>
    <w:rsid w:val="000F08EC"/>
    <w:rsid w:val="000F45BF"/>
    <w:rsid w:val="000F5223"/>
    <w:rsid w:val="000F6363"/>
    <w:rsid w:val="000F6996"/>
    <w:rsid w:val="000F75DC"/>
    <w:rsid w:val="0011057B"/>
    <w:rsid w:val="00112C4A"/>
    <w:rsid w:val="00126059"/>
    <w:rsid w:val="001270BA"/>
    <w:rsid w:val="0012711E"/>
    <w:rsid w:val="00130024"/>
    <w:rsid w:val="00131D67"/>
    <w:rsid w:val="00133A61"/>
    <w:rsid w:val="00140FE7"/>
    <w:rsid w:val="0014547F"/>
    <w:rsid w:val="001462BC"/>
    <w:rsid w:val="001474EB"/>
    <w:rsid w:val="00147CAF"/>
    <w:rsid w:val="001519C5"/>
    <w:rsid w:val="00151E3B"/>
    <w:rsid w:val="00152DD9"/>
    <w:rsid w:val="00152E2C"/>
    <w:rsid w:val="00153518"/>
    <w:rsid w:val="001536A4"/>
    <w:rsid w:val="00155123"/>
    <w:rsid w:val="001572AF"/>
    <w:rsid w:val="001610AF"/>
    <w:rsid w:val="001622BE"/>
    <w:rsid w:val="00163B7A"/>
    <w:rsid w:val="00166301"/>
    <w:rsid w:val="00167047"/>
    <w:rsid w:val="00167F01"/>
    <w:rsid w:val="00181A8F"/>
    <w:rsid w:val="00181AA5"/>
    <w:rsid w:val="001833CF"/>
    <w:rsid w:val="00191BDF"/>
    <w:rsid w:val="00191CED"/>
    <w:rsid w:val="001A3356"/>
    <w:rsid w:val="001A416E"/>
    <w:rsid w:val="001B019C"/>
    <w:rsid w:val="001B6B01"/>
    <w:rsid w:val="001C18B7"/>
    <w:rsid w:val="001C1E18"/>
    <w:rsid w:val="001C45AB"/>
    <w:rsid w:val="001C4C5E"/>
    <w:rsid w:val="001C5065"/>
    <w:rsid w:val="001C6361"/>
    <w:rsid w:val="001C6575"/>
    <w:rsid w:val="001C6BC6"/>
    <w:rsid w:val="001C6E90"/>
    <w:rsid w:val="001D08FB"/>
    <w:rsid w:val="001D349E"/>
    <w:rsid w:val="001D5CAD"/>
    <w:rsid w:val="001E25C1"/>
    <w:rsid w:val="001E31F3"/>
    <w:rsid w:val="001E4E15"/>
    <w:rsid w:val="001E5EE3"/>
    <w:rsid w:val="001F54AA"/>
    <w:rsid w:val="001F5B32"/>
    <w:rsid w:val="001F7B9A"/>
    <w:rsid w:val="00203366"/>
    <w:rsid w:val="00206442"/>
    <w:rsid w:val="00206C51"/>
    <w:rsid w:val="00210363"/>
    <w:rsid w:val="00211C7D"/>
    <w:rsid w:val="002120DB"/>
    <w:rsid w:val="00215181"/>
    <w:rsid w:val="00215C13"/>
    <w:rsid w:val="00222578"/>
    <w:rsid w:val="0022296F"/>
    <w:rsid w:val="0022358A"/>
    <w:rsid w:val="00224908"/>
    <w:rsid w:val="002265DC"/>
    <w:rsid w:val="00230B14"/>
    <w:rsid w:val="00230F12"/>
    <w:rsid w:val="0023171D"/>
    <w:rsid w:val="002374B9"/>
    <w:rsid w:val="0023772B"/>
    <w:rsid w:val="00240783"/>
    <w:rsid w:val="0024506B"/>
    <w:rsid w:val="002452E1"/>
    <w:rsid w:val="00246A2A"/>
    <w:rsid w:val="00250A8B"/>
    <w:rsid w:val="0025167D"/>
    <w:rsid w:val="002529B9"/>
    <w:rsid w:val="00253915"/>
    <w:rsid w:val="00255DEE"/>
    <w:rsid w:val="0025784A"/>
    <w:rsid w:val="00263420"/>
    <w:rsid w:val="00264D9B"/>
    <w:rsid w:val="00266185"/>
    <w:rsid w:val="0026710F"/>
    <w:rsid w:val="0027155F"/>
    <w:rsid w:val="00271E2C"/>
    <w:rsid w:val="00272B75"/>
    <w:rsid w:val="00274A36"/>
    <w:rsid w:val="00275C7C"/>
    <w:rsid w:val="00276FA5"/>
    <w:rsid w:val="00277547"/>
    <w:rsid w:val="00280A8E"/>
    <w:rsid w:val="00282BC8"/>
    <w:rsid w:val="00283BEF"/>
    <w:rsid w:val="002849F0"/>
    <w:rsid w:val="0028513B"/>
    <w:rsid w:val="00285860"/>
    <w:rsid w:val="002859D0"/>
    <w:rsid w:val="002913C4"/>
    <w:rsid w:val="002959D6"/>
    <w:rsid w:val="002A2F88"/>
    <w:rsid w:val="002B263B"/>
    <w:rsid w:val="002B359E"/>
    <w:rsid w:val="002C2BE9"/>
    <w:rsid w:val="002C3472"/>
    <w:rsid w:val="002C7D17"/>
    <w:rsid w:val="002D33A0"/>
    <w:rsid w:val="002D436D"/>
    <w:rsid w:val="002D5E69"/>
    <w:rsid w:val="002E04FD"/>
    <w:rsid w:val="002E3062"/>
    <w:rsid w:val="002E5C48"/>
    <w:rsid w:val="002E76F6"/>
    <w:rsid w:val="002F3101"/>
    <w:rsid w:val="002F441B"/>
    <w:rsid w:val="002F4A9F"/>
    <w:rsid w:val="002F53B7"/>
    <w:rsid w:val="00300C0D"/>
    <w:rsid w:val="003012F4"/>
    <w:rsid w:val="00302960"/>
    <w:rsid w:val="00302B33"/>
    <w:rsid w:val="0030445A"/>
    <w:rsid w:val="003047E4"/>
    <w:rsid w:val="0030593B"/>
    <w:rsid w:val="00306DEB"/>
    <w:rsid w:val="00315E16"/>
    <w:rsid w:val="00320595"/>
    <w:rsid w:val="00325577"/>
    <w:rsid w:val="003259FE"/>
    <w:rsid w:val="003264A6"/>
    <w:rsid w:val="003277B0"/>
    <w:rsid w:val="003323A1"/>
    <w:rsid w:val="00333158"/>
    <w:rsid w:val="00340E29"/>
    <w:rsid w:val="00343F83"/>
    <w:rsid w:val="00344D74"/>
    <w:rsid w:val="00345B45"/>
    <w:rsid w:val="00345E5D"/>
    <w:rsid w:val="00345E9D"/>
    <w:rsid w:val="00350E4B"/>
    <w:rsid w:val="0035316D"/>
    <w:rsid w:val="00354B39"/>
    <w:rsid w:val="0035566D"/>
    <w:rsid w:val="003560A0"/>
    <w:rsid w:val="00356774"/>
    <w:rsid w:val="003612A5"/>
    <w:rsid w:val="00362B74"/>
    <w:rsid w:val="00363F46"/>
    <w:rsid w:val="003644FE"/>
    <w:rsid w:val="0036666A"/>
    <w:rsid w:val="00371376"/>
    <w:rsid w:val="003770C0"/>
    <w:rsid w:val="00380232"/>
    <w:rsid w:val="00383545"/>
    <w:rsid w:val="00387575"/>
    <w:rsid w:val="00387E4E"/>
    <w:rsid w:val="0039689A"/>
    <w:rsid w:val="003B0236"/>
    <w:rsid w:val="003B1226"/>
    <w:rsid w:val="003B3063"/>
    <w:rsid w:val="003B357D"/>
    <w:rsid w:val="003B551B"/>
    <w:rsid w:val="003B633C"/>
    <w:rsid w:val="003C09F2"/>
    <w:rsid w:val="003C3B9E"/>
    <w:rsid w:val="003C4048"/>
    <w:rsid w:val="003C64ED"/>
    <w:rsid w:val="003D020C"/>
    <w:rsid w:val="003D3B39"/>
    <w:rsid w:val="003D5261"/>
    <w:rsid w:val="003E61CD"/>
    <w:rsid w:val="003E7D62"/>
    <w:rsid w:val="003F23FA"/>
    <w:rsid w:val="0040230B"/>
    <w:rsid w:val="004025AD"/>
    <w:rsid w:val="00405A01"/>
    <w:rsid w:val="0041116A"/>
    <w:rsid w:val="004158CE"/>
    <w:rsid w:val="00420514"/>
    <w:rsid w:val="004247C7"/>
    <w:rsid w:val="00433511"/>
    <w:rsid w:val="00434A3C"/>
    <w:rsid w:val="004373EC"/>
    <w:rsid w:val="004439D5"/>
    <w:rsid w:val="004445E4"/>
    <w:rsid w:val="00444EF0"/>
    <w:rsid w:val="004458EA"/>
    <w:rsid w:val="00447994"/>
    <w:rsid w:val="00450DF0"/>
    <w:rsid w:val="00453158"/>
    <w:rsid w:val="00457B2C"/>
    <w:rsid w:val="0046082F"/>
    <w:rsid w:val="004611BF"/>
    <w:rsid w:val="00462CF8"/>
    <w:rsid w:val="00464DD3"/>
    <w:rsid w:val="0046617B"/>
    <w:rsid w:val="0046631A"/>
    <w:rsid w:val="0046712C"/>
    <w:rsid w:val="004708B3"/>
    <w:rsid w:val="00471C60"/>
    <w:rsid w:val="00477E30"/>
    <w:rsid w:val="00480D56"/>
    <w:rsid w:val="004811B5"/>
    <w:rsid w:val="00485516"/>
    <w:rsid w:val="00486CF5"/>
    <w:rsid w:val="004876D0"/>
    <w:rsid w:val="004907D9"/>
    <w:rsid w:val="00491E1D"/>
    <w:rsid w:val="00495F49"/>
    <w:rsid w:val="004A48B1"/>
    <w:rsid w:val="004B0986"/>
    <w:rsid w:val="004B0AAC"/>
    <w:rsid w:val="004B6000"/>
    <w:rsid w:val="004B605F"/>
    <w:rsid w:val="004C0726"/>
    <w:rsid w:val="004C318E"/>
    <w:rsid w:val="004C3619"/>
    <w:rsid w:val="004C4E36"/>
    <w:rsid w:val="004C535C"/>
    <w:rsid w:val="004D0F8E"/>
    <w:rsid w:val="004D280C"/>
    <w:rsid w:val="004D37F2"/>
    <w:rsid w:val="004D4466"/>
    <w:rsid w:val="004D59D3"/>
    <w:rsid w:val="004D657C"/>
    <w:rsid w:val="004E2305"/>
    <w:rsid w:val="004E294D"/>
    <w:rsid w:val="004E4842"/>
    <w:rsid w:val="004E484E"/>
    <w:rsid w:val="004E4ABC"/>
    <w:rsid w:val="004E7211"/>
    <w:rsid w:val="004E7239"/>
    <w:rsid w:val="004F27A7"/>
    <w:rsid w:val="004F3360"/>
    <w:rsid w:val="004F6DD6"/>
    <w:rsid w:val="00500B62"/>
    <w:rsid w:val="00500ECF"/>
    <w:rsid w:val="005129A5"/>
    <w:rsid w:val="00513E89"/>
    <w:rsid w:val="00514E8C"/>
    <w:rsid w:val="0051577C"/>
    <w:rsid w:val="005215C8"/>
    <w:rsid w:val="00522ED4"/>
    <w:rsid w:val="0052325C"/>
    <w:rsid w:val="00524A60"/>
    <w:rsid w:val="00526348"/>
    <w:rsid w:val="00530074"/>
    <w:rsid w:val="00533DEB"/>
    <w:rsid w:val="00536B78"/>
    <w:rsid w:val="005374C8"/>
    <w:rsid w:val="0054003F"/>
    <w:rsid w:val="005449EC"/>
    <w:rsid w:val="005458F5"/>
    <w:rsid w:val="00547553"/>
    <w:rsid w:val="005518D7"/>
    <w:rsid w:val="00552A45"/>
    <w:rsid w:val="005562B8"/>
    <w:rsid w:val="00556CF3"/>
    <w:rsid w:val="0055711A"/>
    <w:rsid w:val="005578C3"/>
    <w:rsid w:val="0056486A"/>
    <w:rsid w:val="00565B1A"/>
    <w:rsid w:val="005714A6"/>
    <w:rsid w:val="005724D0"/>
    <w:rsid w:val="00574F9F"/>
    <w:rsid w:val="00576F10"/>
    <w:rsid w:val="0058249A"/>
    <w:rsid w:val="005825E3"/>
    <w:rsid w:val="00585A57"/>
    <w:rsid w:val="00590F60"/>
    <w:rsid w:val="005A0E6F"/>
    <w:rsid w:val="005A1435"/>
    <w:rsid w:val="005A2EBB"/>
    <w:rsid w:val="005A2F3D"/>
    <w:rsid w:val="005A39AD"/>
    <w:rsid w:val="005B306C"/>
    <w:rsid w:val="005B5855"/>
    <w:rsid w:val="005B73AE"/>
    <w:rsid w:val="005B7CB3"/>
    <w:rsid w:val="005B7EA9"/>
    <w:rsid w:val="005C16F6"/>
    <w:rsid w:val="005C2A35"/>
    <w:rsid w:val="005C4609"/>
    <w:rsid w:val="005C4729"/>
    <w:rsid w:val="005C48CB"/>
    <w:rsid w:val="005C598A"/>
    <w:rsid w:val="005C7A94"/>
    <w:rsid w:val="005D0483"/>
    <w:rsid w:val="005D16FA"/>
    <w:rsid w:val="005D1C97"/>
    <w:rsid w:val="005D37BC"/>
    <w:rsid w:val="005D468D"/>
    <w:rsid w:val="005E2DA7"/>
    <w:rsid w:val="005E3DCE"/>
    <w:rsid w:val="005E6B4B"/>
    <w:rsid w:val="005E7E20"/>
    <w:rsid w:val="005F04E6"/>
    <w:rsid w:val="005F1C81"/>
    <w:rsid w:val="005F253A"/>
    <w:rsid w:val="005F6415"/>
    <w:rsid w:val="005F68B5"/>
    <w:rsid w:val="00603494"/>
    <w:rsid w:val="00604722"/>
    <w:rsid w:val="00604E49"/>
    <w:rsid w:val="0060709D"/>
    <w:rsid w:val="006132F6"/>
    <w:rsid w:val="0061412B"/>
    <w:rsid w:val="00616283"/>
    <w:rsid w:val="00621481"/>
    <w:rsid w:val="006216CF"/>
    <w:rsid w:val="00625ED0"/>
    <w:rsid w:val="00627C45"/>
    <w:rsid w:val="00632997"/>
    <w:rsid w:val="006337CA"/>
    <w:rsid w:val="00635BFE"/>
    <w:rsid w:val="00636D16"/>
    <w:rsid w:val="00641130"/>
    <w:rsid w:val="00643DD0"/>
    <w:rsid w:val="00644388"/>
    <w:rsid w:val="00650375"/>
    <w:rsid w:val="0065306C"/>
    <w:rsid w:val="006630AE"/>
    <w:rsid w:val="00673906"/>
    <w:rsid w:val="00675305"/>
    <w:rsid w:val="006902E2"/>
    <w:rsid w:val="00691632"/>
    <w:rsid w:val="006946CD"/>
    <w:rsid w:val="00694813"/>
    <w:rsid w:val="006A374D"/>
    <w:rsid w:val="006A62A1"/>
    <w:rsid w:val="006B156B"/>
    <w:rsid w:val="006B3BBD"/>
    <w:rsid w:val="006B4133"/>
    <w:rsid w:val="006B48CA"/>
    <w:rsid w:val="006B50B9"/>
    <w:rsid w:val="006B641E"/>
    <w:rsid w:val="006B7BE4"/>
    <w:rsid w:val="006C1323"/>
    <w:rsid w:val="006C14C8"/>
    <w:rsid w:val="006C39C1"/>
    <w:rsid w:val="006D08C3"/>
    <w:rsid w:val="006D4DEA"/>
    <w:rsid w:val="006D5A78"/>
    <w:rsid w:val="006E0E89"/>
    <w:rsid w:val="006E0EB1"/>
    <w:rsid w:val="006E694B"/>
    <w:rsid w:val="006E6F2E"/>
    <w:rsid w:val="006E7FEE"/>
    <w:rsid w:val="006F1A05"/>
    <w:rsid w:val="006F34FA"/>
    <w:rsid w:val="006F35CD"/>
    <w:rsid w:val="006F5CC7"/>
    <w:rsid w:val="00700C92"/>
    <w:rsid w:val="00701787"/>
    <w:rsid w:val="00704F30"/>
    <w:rsid w:val="00705AEF"/>
    <w:rsid w:val="00705C4D"/>
    <w:rsid w:val="00706C89"/>
    <w:rsid w:val="00707D5A"/>
    <w:rsid w:val="00714BDC"/>
    <w:rsid w:val="00716A34"/>
    <w:rsid w:val="007171D7"/>
    <w:rsid w:val="0072171C"/>
    <w:rsid w:val="00726962"/>
    <w:rsid w:val="00730037"/>
    <w:rsid w:val="00731580"/>
    <w:rsid w:val="007340F7"/>
    <w:rsid w:val="00735F05"/>
    <w:rsid w:val="0073670D"/>
    <w:rsid w:val="00754F4C"/>
    <w:rsid w:val="00755B4F"/>
    <w:rsid w:val="007605E8"/>
    <w:rsid w:val="00761D91"/>
    <w:rsid w:val="00763513"/>
    <w:rsid w:val="007649B1"/>
    <w:rsid w:val="0077105D"/>
    <w:rsid w:val="007735F9"/>
    <w:rsid w:val="00774C58"/>
    <w:rsid w:val="00783856"/>
    <w:rsid w:val="00783AE2"/>
    <w:rsid w:val="00784E3E"/>
    <w:rsid w:val="00787518"/>
    <w:rsid w:val="007921AC"/>
    <w:rsid w:val="0079404E"/>
    <w:rsid w:val="00795754"/>
    <w:rsid w:val="00796761"/>
    <w:rsid w:val="007974A2"/>
    <w:rsid w:val="007A282B"/>
    <w:rsid w:val="007A586C"/>
    <w:rsid w:val="007A60D4"/>
    <w:rsid w:val="007B18B5"/>
    <w:rsid w:val="007B31BB"/>
    <w:rsid w:val="007B4828"/>
    <w:rsid w:val="007B55E5"/>
    <w:rsid w:val="007B577E"/>
    <w:rsid w:val="007B6593"/>
    <w:rsid w:val="007B6CC5"/>
    <w:rsid w:val="007C237C"/>
    <w:rsid w:val="007C572D"/>
    <w:rsid w:val="007C717C"/>
    <w:rsid w:val="007D2D23"/>
    <w:rsid w:val="007D7A49"/>
    <w:rsid w:val="007D7C7A"/>
    <w:rsid w:val="007E45F8"/>
    <w:rsid w:val="007E5AFF"/>
    <w:rsid w:val="007E791A"/>
    <w:rsid w:val="007F0589"/>
    <w:rsid w:val="007F2233"/>
    <w:rsid w:val="007F5331"/>
    <w:rsid w:val="008003C9"/>
    <w:rsid w:val="00800EC5"/>
    <w:rsid w:val="0080141B"/>
    <w:rsid w:val="00801C7A"/>
    <w:rsid w:val="00804351"/>
    <w:rsid w:val="00804B5B"/>
    <w:rsid w:val="00805245"/>
    <w:rsid w:val="008174A9"/>
    <w:rsid w:val="008174D7"/>
    <w:rsid w:val="00817EF5"/>
    <w:rsid w:val="008216C5"/>
    <w:rsid w:val="0082567A"/>
    <w:rsid w:val="00825738"/>
    <w:rsid w:val="00826D9F"/>
    <w:rsid w:val="00827C1B"/>
    <w:rsid w:val="008308FC"/>
    <w:rsid w:val="00832943"/>
    <w:rsid w:val="0083489D"/>
    <w:rsid w:val="00843641"/>
    <w:rsid w:val="00845E6F"/>
    <w:rsid w:val="00850B75"/>
    <w:rsid w:val="00856DEB"/>
    <w:rsid w:val="00857743"/>
    <w:rsid w:val="008636F3"/>
    <w:rsid w:val="00865B5B"/>
    <w:rsid w:val="0086635A"/>
    <w:rsid w:val="008714FF"/>
    <w:rsid w:val="0087396C"/>
    <w:rsid w:val="00876438"/>
    <w:rsid w:val="00880EA7"/>
    <w:rsid w:val="00882E9A"/>
    <w:rsid w:val="00883E43"/>
    <w:rsid w:val="00892B26"/>
    <w:rsid w:val="00892C83"/>
    <w:rsid w:val="00895A13"/>
    <w:rsid w:val="00896A42"/>
    <w:rsid w:val="0089783D"/>
    <w:rsid w:val="00897FBD"/>
    <w:rsid w:val="008A2AD6"/>
    <w:rsid w:val="008A59D0"/>
    <w:rsid w:val="008A5B8D"/>
    <w:rsid w:val="008A75FA"/>
    <w:rsid w:val="008A76FA"/>
    <w:rsid w:val="008B1670"/>
    <w:rsid w:val="008B31FE"/>
    <w:rsid w:val="008B45F6"/>
    <w:rsid w:val="008B5353"/>
    <w:rsid w:val="008B5DFC"/>
    <w:rsid w:val="008B6904"/>
    <w:rsid w:val="008C0271"/>
    <w:rsid w:val="008C34BF"/>
    <w:rsid w:val="008D02F0"/>
    <w:rsid w:val="008D0426"/>
    <w:rsid w:val="008D4186"/>
    <w:rsid w:val="008E007D"/>
    <w:rsid w:val="008E048B"/>
    <w:rsid w:val="008E26BD"/>
    <w:rsid w:val="008E4BEA"/>
    <w:rsid w:val="008E635B"/>
    <w:rsid w:val="008E6ECF"/>
    <w:rsid w:val="008F030E"/>
    <w:rsid w:val="008F0627"/>
    <w:rsid w:val="008F3316"/>
    <w:rsid w:val="008F387B"/>
    <w:rsid w:val="008F5C07"/>
    <w:rsid w:val="008F74AD"/>
    <w:rsid w:val="009008CF"/>
    <w:rsid w:val="009023DE"/>
    <w:rsid w:val="009027AB"/>
    <w:rsid w:val="00903EFE"/>
    <w:rsid w:val="00905B61"/>
    <w:rsid w:val="00906B82"/>
    <w:rsid w:val="009179A6"/>
    <w:rsid w:val="0092409F"/>
    <w:rsid w:val="00924A6E"/>
    <w:rsid w:val="00931FE3"/>
    <w:rsid w:val="00933DCB"/>
    <w:rsid w:val="0093675B"/>
    <w:rsid w:val="00940D07"/>
    <w:rsid w:val="00941347"/>
    <w:rsid w:val="00943055"/>
    <w:rsid w:val="00944158"/>
    <w:rsid w:val="009456B1"/>
    <w:rsid w:val="00955957"/>
    <w:rsid w:val="00956B1A"/>
    <w:rsid w:val="00957C6E"/>
    <w:rsid w:val="00960BDC"/>
    <w:rsid w:val="00961CCB"/>
    <w:rsid w:val="00966504"/>
    <w:rsid w:val="00966634"/>
    <w:rsid w:val="00966CFC"/>
    <w:rsid w:val="0097298E"/>
    <w:rsid w:val="00975B8E"/>
    <w:rsid w:val="0098236F"/>
    <w:rsid w:val="0098532C"/>
    <w:rsid w:val="009903B8"/>
    <w:rsid w:val="0099387E"/>
    <w:rsid w:val="009972B5"/>
    <w:rsid w:val="009A1CB6"/>
    <w:rsid w:val="009A21C5"/>
    <w:rsid w:val="009A5055"/>
    <w:rsid w:val="009B0C47"/>
    <w:rsid w:val="009B1FF9"/>
    <w:rsid w:val="009C1BC5"/>
    <w:rsid w:val="009C2416"/>
    <w:rsid w:val="009D17FA"/>
    <w:rsid w:val="009D5D53"/>
    <w:rsid w:val="009D70C1"/>
    <w:rsid w:val="009E04EE"/>
    <w:rsid w:val="009E26C6"/>
    <w:rsid w:val="009E4D94"/>
    <w:rsid w:val="009E7495"/>
    <w:rsid w:val="009F1E25"/>
    <w:rsid w:val="009F1F64"/>
    <w:rsid w:val="009F20DE"/>
    <w:rsid w:val="009F21E7"/>
    <w:rsid w:val="009F4A52"/>
    <w:rsid w:val="00A04564"/>
    <w:rsid w:val="00A04CDF"/>
    <w:rsid w:val="00A05939"/>
    <w:rsid w:val="00A06ECC"/>
    <w:rsid w:val="00A07CDF"/>
    <w:rsid w:val="00A11146"/>
    <w:rsid w:val="00A124CD"/>
    <w:rsid w:val="00A141C2"/>
    <w:rsid w:val="00A211A5"/>
    <w:rsid w:val="00A2146A"/>
    <w:rsid w:val="00A22D1F"/>
    <w:rsid w:val="00A23A2E"/>
    <w:rsid w:val="00A25909"/>
    <w:rsid w:val="00A30F24"/>
    <w:rsid w:val="00A3171C"/>
    <w:rsid w:val="00A318E1"/>
    <w:rsid w:val="00A3342E"/>
    <w:rsid w:val="00A359B5"/>
    <w:rsid w:val="00A40255"/>
    <w:rsid w:val="00A51478"/>
    <w:rsid w:val="00A51755"/>
    <w:rsid w:val="00A52556"/>
    <w:rsid w:val="00A52A2F"/>
    <w:rsid w:val="00A557C1"/>
    <w:rsid w:val="00A60CD8"/>
    <w:rsid w:val="00A6152D"/>
    <w:rsid w:val="00A64860"/>
    <w:rsid w:val="00A666B0"/>
    <w:rsid w:val="00A70775"/>
    <w:rsid w:val="00A749BD"/>
    <w:rsid w:val="00A7750D"/>
    <w:rsid w:val="00A811E1"/>
    <w:rsid w:val="00A81911"/>
    <w:rsid w:val="00A82254"/>
    <w:rsid w:val="00A83A99"/>
    <w:rsid w:val="00A8562A"/>
    <w:rsid w:val="00A8669D"/>
    <w:rsid w:val="00A97424"/>
    <w:rsid w:val="00AA0AF2"/>
    <w:rsid w:val="00AA0C95"/>
    <w:rsid w:val="00AA334A"/>
    <w:rsid w:val="00AA4406"/>
    <w:rsid w:val="00AA532D"/>
    <w:rsid w:val="00AA75AE"/>
    <w:rsid w:val="00AB342D"/>
    <w:rsid w:val="00AC3B44"/>
    <w:rsid w:val="00AC53FA"/>
    <w:rsid w:val="00AC56B7"/>
    <w:rsid w:val="00AD4097"/>
    <w:rsid w:val="00AD55D3"/>
    <w:rsid w:val="00AD69F9"/>
    <w:rsid w:val="00AD77B2"/>
    <w:rsid w:val="00AE0227"/>
    <w:rsid w:val="00AE425C"/>
    <w:rsid w:val="00AF1557"/>
    <w:rsid w:val="00AF2610"/>
    <w:rsid w:val="00AF52BC"/>
    <w:rsid w:val="00AF5D1D"/>
    <w:rsid w:val="00AF618D"/>
    <w:rsid w:val="00B0019B"/>
    <w:rsid w:val="00B00959"/>
    <w:rsid w:val="00B053F2"/>
    <w:rsid w:val="00B10938"/>
    <w:rsid w:val="00B13597"/>
    <w:rsid w:val="00B13E33"/>
    <w:rsid w:val="00B1465D"/>
    <w:rsid w:val="00B175D4"/>
    <w:rsid w:val="00B23DD3"/>
    <w:rsid w:val="00B24ACC"/>
    <w:rsid w:val="00B262C5"/>
    <w:rsid w:val="00B273D3"/>
    <w:rsid w:val="00B27AC2"/>
    <w:rsid w:val="00B32278"/>
    <w:rsid w:val="00B34DCD"/>
    <w:rsid w:val="00B4462B"/>
    <w:rsid w:val="00B45437"/>
    <w:rsid w:val="00B4734D"/>
    <w:rsid w:val="00B50F41"/>
    <w:rsid w:val="00B57C7F"/>
    <w:rsid w:val="00B60B2C"/>
    <w:rsid w:val="00B64FBC"/>
    <w:rsid w:val="00B67E55"/>
    <w:rsid w:val="00B70AD0"/>
    <w:rsid w:val="00B710F4"/>
    <w:rsid w:val="00B73428"/>
    <w:rsid w:val="00B74FA1"/>
    <w:rsid w:val="00B772DF"/>
    <w:rsid w:val="00B800FD"/>
    <w:rsid w:val="00B82852"/>
    <w:rsid w:val="00B82A21"/>
    <w:rsid w:val="00B83A4B"/>
    <w:rsid w:val="00B849FD"/>
    <w:rsid w:val="00B86AEC"/>
    <w:rsid w:val="00B86CF3"/>
    <w:rsid w:val="00B878E7"/>
    <w:rsid w:val="00B9281D"/>
    <w:rsid w:val="00B944CA"/>
    <w:rsid w:val="00B94C2B"/>
    <w:rsid w:val="00B95048"/>
    <w:rsid w:val="00BA0410"/>
    <w:rsid w:val="00BA1757"/>
    <w:rsid w:val="00BA1BFD"/>
    <w:rsid w:val="00BA575A"/>
    <w:rsid w:val="00BA5889"/>
    <w:rsid w:val="00BB1EE8"/>
    <w:rsid w:val="00BB3731"/>
    <w:rsid w:val="00BC0EF5"/>
    <w:rsid w:val="00BC53BC"/>
    <w:rsid w:val="00BC5EA6"/>
    <w:rsid w:val="00BC6617"/>
    <w:rsid w:val="00BC69DF"/>
    <w:rsid w:val="00BD1646"/>
    <w:rsid w:val="00BD61B2"/>
    <w:rsid w:val="00BD7199"/>
    <w:rsid w:val="00BE2F68"/>
    <w:rsid w:val="00BE5433"/>
    <w:rsid w:val="00BE77B2"/>
    <w:rsid w:val="00BE7A65"/>
    <w:rsid w:val="00C02345"/>
    <w:rsid w:val="00C023FF"/>
    <w:rsid w:val="00C025B7"/>
    <w:rsid w:val="00C03D2B"/>
    <w:rsid w:val="00C05E62"/>
    <w:rsid w:val="00C0795F"/>
    <w:rsid w:val="00C1088F"/>
    <w:rsid w:val="00C120F0"/>
    <w:rsid w:val="00C1471A"/>
    <w:rsid w:val="00C16D0F"/>
    <w:rsid w:val="00C21E82"/>
    <w:rsid w:val="00C23373"/>
    <w:rsid w:val="00C2355A"/>
    <w:rsid w:val="00C30F93"/>
    <w:rsid w:val="00C3431C"/>
    <w:rsid w:val="00C36B97"/>
    <w:rsid w:val="00C4387F"/>
    <w:rsid w:val="00C43C36"/>
    <w:rsid w:val="00C46851"/>
    <w:rsid w:val="00C51897"/>
    <w:rsid w:val="00C5306D"/>
    <w:rsid w:val="00C534F7"/>
    <w:rsid w:val="00C560AC"/>
    <w:rsid w:val="00C57345"/>
    <w:rsid w:val="00C60246"/>
    <w:rsid w:val="00C615BD"/>
    <w:rsid w:val="00C62C9A"/>
    <w:rsid w:val="00C67F35"/>
    <w:rsid w:val="00C7016C"/>
    <w:rsid w:val="00C71B33"/>
    <w:rsid w:val="00C759AA"/>
    <w:rsid w:val="00C75EF8"/>
    <w:rsid w:val="00C80125"/>
    <w:rsid w:val="00C83C6D"/>
    <w:rsid w:val="00C9566F"/>
    <w:rsid w:val="00C960F1"/>
    <w:rsid w:val="00C961FE"/>
    <w:rsid w:val="00CA15B2"/>
    <w:rsid w:val="00CA30E3"/>
    <w:rsid w:val="00CA57EB"/>
    <w:rsid w:val="00CB5282"/>
    <w:rsid w:val="00CB670F"/>
    <w:rsid w:val="00CC21CE"/>
    <w:rsid w:val="00CC432F"/>
    <w:rsid w:val="00CD1C08"/>
    <w:rsid w:val="00CD1F4C"/>
    <w:rsid w:val="00CD22CB"/>
    <w:rsid w:val="00CD2899"/>
    <w:rsid w:val="00CD35CF"/>
    <w:rsid w:val="00CD5909"/>
    <w:rsid w:val="00CD7A17"/>
    <w:rsid w:val="00CE01CB"/>
    <w:rsid w:val="00CE372E"/>
    <w:rsid w:val="00CE51D2"/>
    <w:rsid w:val="00CE62F4"/>
    <w:rsid w:val="00CE73FF"/>
    <w:rsid w:val="00CF3CF3"/>
    <w:rsid w:val="00CF4E43"/>
    <w:rsid w:val="00D02319"/>
    <w:rsid w:val="00D0361E"/>
    <w:rsid w:val="00D06463"/>
    <w:rsid w:val="00D07059"/>
    <w:rsid w:val="00D07101"/>
    <w:rsid w:val="00D111C8"/>
    <w:rsid w:val="00D12863"/>
    <w:rsid w:val="00D14AF9"/>
    <w:rsid w:val="00D202CD"/>
    <w:rsid w:val="00D22EC6"/>
    <w:rsid w:val="00D5108F"/>
    <w:rsid w:val="00D53161"/>
    <w:rsid w:val="00D542A5"/>
    <w:rsid w:val="00D54864"/>
    <w:rsid w:val="00D62FA3"/>
    <w:rsid w:val="00D6384E"/>
    <w:rsid w:val="00D659AA"/>
    <w:rsid w:val="00D66BA1"/>
    <w:rsid w:val="00D70AB3"/>
    <w:rsid w:val="00D72D5A"/>
    <w:rsid w:val="00D73AEF"/>
    <w:rsid w:val="00D754E5"/>
    <w:rsid w:val="00D76408"/>
    <w:rsid w:val="00D77401"/>
    <w:rsid w:val="00D84896"/>
    <w:rsid w:val="00D85A63"/>
    <w:rsid w:val="00DA490A"/>
    <w:rsid w:val="00DA64EF"/>
    <w:rsid w:val="00DA7E75"/>
    <w:rsid w:val="00DB2B6E"/>
    <w:rsid w:val="00DC1794"/>
    <w:rsid w:val="00DC6992"/>
    <w:rsid w:val="00DD436F"/>
    <w:rsid w:val="00DD4385"/>
    <w:rsid w:val="00DD70FA"/>
    <w:rsid w:val="00DE02FE"/>
    <w:rsid w:val="00DE155B"/>
    <w:rsid w:val="00DE33D4"/>
    <w:rsid w:val="00DE3C03"/>
    <w:rsid w:val="00DE43F1"/>
    <w:rsid w:val="00DE4E25"/>
    <w:rsid w:val="00DF1791"/>
    <w:rsid w:val="00DF193C"/>
    <w:rsid w:val="00E0273E"/>
    <w:rsid w:val="00E05A8A"/>
    <w:rsid w:val="00E15092"/>
    <w:rsid w:val="00E1705F"/>
    <w:rsid w:val="00E21C3A"/>
    <w:rsid w:val="00E22013"/>
    <w:rsid w:val="00E22948"/>
    <w:rsid w:val="00E2369A"/>
    <w:rsid w:val="00E27B7F"/>
    <w:rsid w:val="00E30389"/>
    <w:rsid w:val="00E326AE"/>
    <w:rsid w:val="00E32D29"/>
    <w:rsid w:val="00E35F49"/>
    <w:rsid w:val="00E36B94"/>
    <w:rsid w:val="00E40BDE"/>
    <w:rsid w:val="00E4131F"/>
    <w:rsid w:val="00E41760"/>
    <w:rsid w:val="00E430BF"/>
    <w:rsid w:val="00E45FF4"/>
    <w:rsid w:val="00E46EC9"/>
    <w:rsid w:val="00E46F02"/>
    <w:rsid w:val="00E46F07"/>
    <w:rsid w:val="00E47826"/>
    <w:rsid w:val="00E50959"/>
    <w:rsid w:val="00E52974"/>
    <w:rsid w:val="00E55856"/>
    <w:rsid w:val="00E60879"/>
    <w:rsid w:val="00E625D8"/>
    <w:rsid w:val="00E6299A"/>
    <w:rsid w:val="00E63B6B"/>
    <w:rsid w:val="00E64054"/>
    <w:rsid w:val="00E64D29"/>
    <w:rsid w:val="00E64E5A"/>
    <w:rsid w:val="00E65C43"/>
    <w:rsid w:val="00E67739"/>
    <w:rsid w:val="00E700A7"/>
    <w:rsid w:val="00E70989"/>
    <w:rsid w:val="00E75475"/>
    <w:rsid w:val="00E776A3"/>
    <w:rsid w:val="00E93988"/>
    <w:rsid w:val="00E95C5C"/>
    <w:rsid w:val="00E9616C"/>
    <w:rsid w:val="00E97A59"/>
    <w:rsid w:val="00EB444E"/>
    <w:rsid w:val="00EC3B9F"/>
    <w:rsid w:val="00EC5F37"/>
    <w:rsid w:val="00EC772E"/>
    <w:rsid w:val="00EC7B30"/>
    <w:rsid w:val="00ED0EBA"/>
    <w:rsid w:val="00ED1292"/>
    <w:rsid w:val="00ED1D49"/>
    <w:rsid w:val="00ED20F4"/>
    <w:rsid w:val="00ED3D70"/>
    <w:rsid w:val="00EE68DF"/>
    <w:rsid w:val="00EE6AC2"/>
    <w:rsid w:val="00EF1FB8"/>
    <w:rsid w:val="00EF2E65"/>
    <w:rsid w:val="00EF514B"/>
    <w:rsid w:val="00EF5E18"/>
    <w:rsid w:val="00EF6CF3"/>
    <w:rsid w:val="00EF74C4"/>
    <w:rsid w:val="00F013F6"/>
    <w:rsid w:val="00F01A4A"/>
    <w:rsid w:val="00F024D9"/>
    <w:rsid w:val="00F03DB8"/>
    <w:rsid w:val="00F12376"/>
    <w:rsid w:val="00F13444"/>
    <w:rsid w:val="00F24CC6"/>
    <w:rsid w:val="00F24E15"/>
    <w:rsid w:val="00F321A2"/>
    <w:rsid w:val="00F32C92"/>
    <w:rsid w:val="00F34EE5"/>
    <w:rsid w:val="00F3645B"/>
    <w:rsid w:val="00F42147"/>
    <w:rsid w:val="00F44198"/>
    <w:rsid w:val="00F4564A"/>
    <w:rsid w:val="00F4575B"/>
    <w:rsid w:val="00F507C5"/>
    <w:rsid w:val="00F52AC2"/>
    <w:rsid w:val="00F60230"/>
    <w:rsid w:val="00F60A0C"/>
    <w:rsid w:val="00F60C85"/>
    <w:rsid w:val="00F64CE6"/>
    <w:rsid w:val="00F70B84"/>
    <w:rsid w:val="00F731D0"/>
    <w:rsid w:val="00F77163"/>
    <w:rsid w:val="00F7773C"/>
    <w:rsid w:val="00F81720"/>
    <w:rsid w:val="00F81EA3"/>
    <w:rsid w:val="00F86D26"/>
    <w:rsid w:val="00F86E6F"/>
    <w:rsid w:val="00F879E9"/>
    <w:rsid w:val="00F87ED9"/>
    <w:rsid w:val="00F92E35"/>
    <w:rsid w:val="00F93269"/>
    <w:rsid w:val="00FA0488"/>
    <w:rsid w:val="00FA1CB7"/>
    <w:rsid w:val="00FA6ADC"/>
    <w:rsid w:val="00FB1E0C"/>
    <w:rsid w:val="00FB4D99"/>
    <w:rsid w:val="00FB5A29"/>
    <w:rsid w:val="00FB7913"/>
    <w:rsid w:val="00FC0F3D"/>
    <w:rsid w:val="00FC1ED4"/>
    <w:rsid w:val="00FC2D4A"/>
    <w:rsid w:val="00FC2F7C"/>
    <w:rsid w:val="00FC3A7C"/>
    <w:rsid w:val="00FC48A4"/>
    <w:rsid w:val="00FC5BA8"/>
    <w:rsid w:val="00FD7518"/>
    <w:rsid w:val="00FD7529"/>
    <w:rsid w:val="00FD7D6C"/>
    <w:rsid w:val="00FE01FD"/>
    <w:rsid w:val="00FE159D"/>
    <w:rsid w:val="00FE792C"/>
    <w:rsid w:val="00FF2586"/>
    <w:rsid w:val="00FF3FA9"/>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E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23"/>
    <w:pPr>
      <w:ind w:left="720"/>
      <w:contextualSpacing/>
    </w:pPr>
  </w:style>
  <w:style w:type="paragraph" w:customStyle="1" w:styleId="Pa4">
    <w:name w:val="Pa4"/>
    <w:basedOn w:val="Normal"/>
    <w:next w:val="Normal"/>
    <w:uiPriority w:val="99"/>
    <w:rsid w:val="00BC53BC"/>
    <w:pPr>
      <w:autoSpaceDE w:val="0"/>
      <w:autoSpaceDN w:val="0"/>
      <w:adjustRightInd w:val="0"/>
      <w:spacing w:after="0" w:line="221" w:lineRule="atLeast"/>
    </w:pPr>
    <w:rPr>
      <w:rFonts w:ascii="Calibri" w:hAnsi="Calibri"/>
      <w:sz w:val="24"/>
      <w:szCs w:val="24"/>
    </w:rPr>
  </w:style>
  <w:style w:type="character" w:customStyle="1" w:styleId="A3">
    <w:name w:val="A3"/>
    <w:uiPriority w:val="99"/>
    <w:rsid w:val="00BC53BC"/>
    <w:rPr>
      <w:rFonts w:cs="Calibri"/>
      <w:color w:val="221E1F"/>
    </w:rPr>
  </w:style>
  <w:style w:type="paragraph" w:customStyle="1" w:styleId="Pa5">
    <w:name w:val="Pa5"/>
    <w:basedOn w:val="Normal"/>
    <w:next w:val="Normal"/>
    <w:uiPriority w:val="99"/>
    <w:rsid w:val="004458EA"/>
    <w:pPr>
      <w:autoSpaceDE w:val="0"/>
      <w:autoSpaceDN w:val="0"/>
      <w:adjustRightInd w:val="0"/>
      <w:spacing w:after="0" w:line="221" w:lineRule="atLeast"/>
    </w:pPr>
    <w:rPr>
      <w:rFonts w:ascii="Calibri" w:hAnsi="Calibri"/>
      <w:sz w:val="24"/>
      <w:szCs w:val="24"/>
    </w:rPr>
  </w:style>
  <w:style w:type="character" w:customStyle="1" w:styleId="A6">
    <w:name w:val="A6"/>
    <w:uiPriority w:val="99"/>
    <w:rsid w:val="004458EA"/>
    <w:rPr>
      <w:rFonts w:cs="Calibri"/>
      <w:color w:val="221E1F"/>
      <w:sz w:val="14"/>
      <w:szCs w:val="14"/>
    </w:rPr>
  </w:style>
  <w:style w:type="character" w:customStyle="1" w:styleId="A7">
    <w:name w:val="A7"/>
    <w:uiPriority w:val="99"/>
    <w:rsid w:val="0023171D"/>
    <w:rPr>
      <w:rFonts w:cs="Calibri"/>
      <w:color w:val="221E1F"/>
    </w:rPr>
  </w:style>
  <w:style w:type="paragraph" w:styleId="NormalWeb">
    <w:name w:val="Normal (Web)"/>
    <w:basedOn w:val="Normal"/>
    <w:uiPriority w:val="99"/>
    <w:semiHidden/>
    <w:unhideWhenUsed/>
    <w:rsid w:val="00A74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5E62"/>
    <w:rPr>
      <w:color w:val="0000FF" w:themeColor="hyperlink"/>
      <w:u w:val="single"/>
    </w:rPr>
  </w:style>
  <w:style w:type="paragraph" w:customStyle="1" w:styleId="Default">
    <w:name w:val="Default"/>
    <w:rsid w:val="005A14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9281D"/>
    <w:rPr>
      <w:sz w:val="16"/>
      <w:szCs w:val="16"/>
    </w:rPr>
  </w:style>
  <w:style w:type="paragraph" w:styleId="CommentText">
    <w:name w:val="annotation text"/>
    <w:basedOn w:val="Normal"/>
    <w:link w:val="CommentTextChar"/>
    <w:uiPriority w:val="99"/>
    <w:semiHidden/>
    <w:unhideWhenUsed/>
    <w:rsid w:val="00B9281D"/>
    <w:pPr>
      <w:spacing w:line="240" w:lineRule="auto"/>
    </w:pPr>
    <w:rPr>
      <w:sz w:val="20"/>
      <w:szCs w:val="20"/>
    </w:rPr>
  </w:style>
  <w:style w:type="character" w:customStyle="1" w:styleId="CommentTextChar">
    <w:name w:val="Comment Text Char"/>
    <w:basedOn w:val="DefaultParagraphFont"/>
    <w:link w:val="CommentText"/>
    <w:uiPriority w:val="99"/>
    <w:semiHidden/>
    <w:rsid w:val="00B9281D"/>
    <w:rPr>
      <w:sz w:val="20"/>
      <w:szCs w:val="20"/>
    </w:rPr>
  </w:style>
  <w:style w:type="paragraph" w:styleId="CommentSubject">
    <w:name w:val="annotation subject"/>
    <w:basedOn w:val="CommentText"/>
    <w:next w:val="CommentText"/>
    <w:link w:val="CommentSubjectChar"/>
    <w:uiPriority w:val="99"/>
    <w:semiHidden/>
    <w:unhideWhenUsed/>
    <w:rsid w:val="00B9281D"/>
    <w:rPr>
      <w:b/>
      <w:bCs/>
    </w:rPr>
  </w:style>
  <w:style w:type="character" w:customStyle="1" w:styleId="CommentSubjectChar">
    <w:name w:val="Comment Subject Char"/>
    <w:basedOn w:val="CommentTextChar"/>
    <w:link w:val="CommentSubject"/>
    <w:uiPriority w:val="99"/>
    <w:semiHidden/>
    <w:rsid w:val="00B9281D"/>
    <w:rPr>
      <w:b/>
      <w:bCs/>
      <w:sz w:val="20"/>
      <w:szCs w:val="20"/>
    </w:rPr>
  </w:style>
  <w:style w:type="paragraph" w:styleId="BalloonText">
    <w:name w:val="Balloon Text"/>
    <w:basedOn w:val="Normal"/>
    <w:link w:val="BalloonTextChar"/>
    <w:uiPriority w:val="99"/>
    <w:semiHidden/>
    <w:unhideWhenUsed/>
    <w:rsid w:val="00B9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1D"/>
    <w:rPr>
      <w:rFonts w:ascii="Tahoma" w:hAnsi="Tahoma" w:cs="Tahoma"/>
      <w:sz w:val="16"/>
      <w:szCs w:val="16"/>
    </w:rPr>
  </w:style>
  <w:style w:type="paragraph" w:styleId="EndnoteText">
    <w:name w:val="endnote text"/>
    <w:basedOn w:val="Normal"/>
    <w:link w:val="EndnoteTextChar"/>
    <w:uiPriority w:val="99"/>
    <w:semiHidden/>
    <w:unhideWhenUsed/>
    <w:rsid w:val="002033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366"/>
    <w:rPr>
      <w:sz w:val="20"/>
      <w:szCs w:val="20"/>
    </w:rPr>
  </w:style>
  <w:style w:type="character" w:styleId="EndnoteReference">
    <w:name w:val="endnote reference"/>
    <w:basedOn w:val="DefaultParagraphFont"/>
    <w:uiPriority w:val="99"/>
    <w:semiHidden/>
    <w:unhideWhenUsed/>
    <w:rsid w:val="00203366"/>
    <w:rPr>
      <w:vertAlign w:val="superscript"/>
    </w:rPr>
  </w:style>
  <w:style w:type="paragraph" w:styleId="NoSpacing">
    <w:name w:val="No Spacing"/>
    <w:uiPriority w:val="1"/>
    <w:qFormat/>
    <w:rsid w:val="006946CD"/>
    <w:pPr>
      <w:spacing w:after="0" w:line="240" w:lineRule="auto"/>
    </w:pPr>
  </w:style>
  <w:style w:type="paragraph" w:styleId="Header">
    <w:name w:val="header"/>
    <w:basedOn w:val="Normal"/>
    <w:link w:val="HeaderChar"/>
    <w:uiPriority w:val="99"/>
    <w:unhideWhenUsed/>
    <w:rsid w:val="00032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7D"/>
  </w:style>
  <w:style w:type="paragraph" w:styleId="Footer">
    <w:name w:val="footer"/>
    <w:basedOn w:val="Normal"/>
    <w:link w:val="FooterChar"/>
    <w:uiPriority w:val="99"/>
    <w:unhideWhenUsed/>
    <w:rsid w:val="00032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23"/>
    <w:pPr>
      <w:ind w:left="720"/>
      <w:contextualSpacing/>
    </w:pPr>
  </w:style>
  <w:style w:type="paragraph" w:customStyle="1" w:styleId="Pa4">
    <w:name w:val="Pa4"/>
    <w:basedOn w:val="Normal"/>
    <w:next w:val="Normal"/>
    <w:uiPriority w:val="99"/>
    <w:rsid w:val="00BC53BC"/>
    <w:pPr>
      <w:autoSpaceDE w:val="0"/>
      <w:autoSpaceDN w:val="0"/>
      <w:adjustRightInd w:val="0"/>
      <w:spacing w:after="0" w:line="221" w:lineRule="atLeast"/>
    </w:pPr>
    <w:rPr>
      <w:rFonts w:ascii="Calibri" w:hAnsi="Calibri"/>
      <w:sz w:val="24"/>
      <w:szCs w:val="24"/>
    </w:rPr>
  </w:style>
  <w:style w:type="character" w:customStyle="1" w:styleId="A3">
    <w:name w:val="A3"/>
    <w:uiPriority w:val="99"/>
    <w:rsid w:val="00BC53BC"/>
    <w:rPr>
      <w:rFonts w:cs="Calibri"/>
      <w:color w:val="221E1F"/>
    </w:rPr>
  </w:style>
  <w:style w:type="paragraph" w:customStyle="1" w:styleId="Pa5">
    <w:name w:val="Pa5"/>
    <w:basedOn w:val="Normal"/>
    <w:next w:val="Normal"/>
    <w:uiPriority w:val="99"/>
    <w:rsid w:val="004458EA"/>
    <w:pPr>
      <w:autoSpaceDE w:val="0"/>
      <w:autoSpaceDN w:val="0"/>
      <w:adjustRightInd w:val="0"/>
      <w:spacing w:after="0" w:line="221" w:lineRule="atLeast"/>
    </w:pPr>
    <w:rPr>
      <w:rFonts w:ascii="Calibri" w:hAnsi="Calibri"/>
      <w:sz w:val="24"/>
      <w:szCs w:val="24"/>
    </w:rPr>
  </w:style>
  <w:style w:type="character" w:customStyle="1" w:styleId="A6">
    <w:name w:val="A6"/>
    <w:uiPriority w:val="99"/>
    <w:rsid w:val="004458EA"/>
    <w:rPr>
      <w:rFonts w:cs="Calibri"/>
      <w:color w:val="221E1F"/>
      <w:sz w:val="14"/>
      <w:szCs w:val="14"/>
    </w:rPr>
  </w:style>
  <w:style w:type="character" w:customStyle="1" w:styleId="A7">
    <w:name w:val="A7"/>
    <w:uiPriority w:val="99"/>
    <w:rsid w:val="0023171D"/>
    <w:rPr>
      <w:rFonts w:cs="Calibri"/>
      <w:color w:val="221E1F"/>
    </w:rPr>
  </w:style>
  <w:style w:type="paragraph" w:styleId="NormalWeb">
    <w:name w:val="Normal (Web)"/>
    <w:basedOn w:val="Normal"/>
    <w:uiPriority w:val="99"/>
    <w:semiHidden/>
    <w:unhideWhenUsed/>
    <w:rsid w:val="00A74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5E62"/>
    <w:rPr>
      <w:color w:val="0000FF" w:themeColor="hyperlink"/>
      <w:u w:val="single"/>
    </w:rPr>
  </w:style>
  <w:style w:type="paragraph" w:customStyle="1" w:styleId="Default">
    <w:name w:val="Default"/>
    <w:rsid w:val="005A14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9281D"/>
    <w:rPr>
      <w:sz w:val="16"/>
      <w:szCs w:val="16"/>
    </w:rPr>
  </w:style>
  <w:style w:type="paragraph" w:styleId="CommentText">
    <w:name w:val="annotation text"/>
    <w:basedOn w:val="Normal"/>
    <w:link w:val="CommentTextChar"/>
    <w:uiPriority w:val="99"/>
    <w:semiHidden/>
    <w:unhideWhenUsed/>
    <w:rsid w:val="00B9281D"/>
    <w:pPr>
      <w:spacing w:line="240" w:lineRule="auto"/>
    </w:pPr>
    <w:rPr>
      <w:sz w:val="20"/>
      <w:szCs w:val="20"/>
    </w:rPr>
  </w:style>
  <w:style w:type="character" w:customStyle="1" w:styleId="CommentTextChar">
    <w:name w:val="Comment Text Char"/>
    <w:basedOn w:val="DefaultParagraphFont"/>
    <w:link w:val="CommentText"/>
    <w:uiPriority w:val="99"/>
    <w:semiHidden/>
    <w:rsid w:val="00B9281D"/>
    <w:rPr>
      <w:sz w:val="20"/>
      <w:szCs w:val="20"/>
    </w:rPr>
  </w:style>
  <w:style w:type="paragraph" w:styleId="CommentSubject">
    <w:name w:val="annotation subject"/>
    <w:basedOn w:val="CommentText"/>
    <w:next w:val="CommentText"/>
    <w:link w:val="CommentSubjectChar"/>
    <w:uiPriority w:val="99"/>
    <w:semiHidden/>
    <w:unhideWhenUsed/>
    <w:rsid w:val="00B9281D"/>
    <w:rPr>
      <w:b/>
      <w:bCs/>
    </w:rPr>
  </w:style>
  <w:style w:type="character" w:customStyle="1" w:styleId="CommentSubjectChar">
    <w:name w:val="Comment Subject Char"/>
    <w:basedOn w:val="CommentTextChar"/>
    <w:link w:val="CommentSubject"/>
    <w:uiPriority w:val="99"/>
    <w:semiHidden/>
    <w:rsid w:val="00B9281D"/>
    <w:rPr>
      <w:b/>
      <w:bCs/>
      <w:sz w:val="20"/>
      <w:szCs w:val="20"/>
    </w:rPr>
  </w:style>
  <w:style w:type="paragraph" w:styleId="BalloonText">
    <w:name w:val="Balloon Text"/>
    <w:basedOn w:val="Normal"/>
    <w:link w:val="BalloonTextChar"/>
    <w:uiPriority w:val="99"/>
    <w:semiHidden/>
    <w:unhideWhenUsed/>
    <w:rsid w:val="00B9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1D"/>
    <w:rPr>
      <w:rFonts w:ascii="Tahoma" w:hAnsi="Tahoma" w:cs="Tahoma"/>
      <w:sz w:val="16"/>
      <w:szCs w:val="16"/>
    </w:rPr>
  </w:style>
  <w:style w:type="paragraph" w:styleId="EndnoteText">
    <w:name w:val="endnote text"/>
    <w:basedOn w:val="Normal"/>
    <w:link w:val="EndnoteTextChar"/>
    <w:uiPriority w:val="99"/>
    <w:semiHidden/>
    <w:unhideWhenUsed/>
    <w:rsid w:val="002033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366"/>
    <w:rPr>
      <w:sz w:val="20"/>
      <w:szCs w:val="20"/>
    </w:rPr>
  </w:style>
  <w:style w:type="character" w:styleId="EndnoteReference">
    <w:name w:val="endnote reference"/>
    <w:basedOn w:val="DefaultParagraphFont"/>
    <w:uiPriority w:val="99"/>
    <w:semiHidden/>
    <w:unhideWhenUsed/>
    <w:rsid w:val="00203366"/>
    <w:rPr>
      <w:vertAlign w:val="superscript"/>
    </w:rPr>
  </w:style>
  <w:style w:type="paragraph" w:styleId="NoSpacing">
    <w:name w:val="No Spacing"/>
    <w:uiPriority w:val="1"/>
    <w:qFormat/>
    <w:rsid w:val="006946CD"/>
    <w:pPr>
      <w:spacing w:after="0" w:line="240" w:lineRule="auto"/>
    </w:pPr>
  </w:style>
  <w:style w:type="paragraph" w:styleId="Header">
    <w:name w:val="header"/>
    <w:basedOn w:val="Normal"/>
    <w:link w:val="HeaderChar"/>
    <w:uiPriority w:val="99"/>
    <w:unhideWhenUsed/>
    <w:rsid w:val="00032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7D"/>
  </w:style>
  <w:style w:type="paragraph" w:styleId="Footer">
    <w:name w:val="footer"/>
    <w:basedOn w:val="Normal"/>
    <w:link w:val="FooterChar"/>
    <w:uiPriority w:val="99"/>
    <w:unhideWhenUsed/>
    <w:rsid w:val="00032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698">
      <w:bodyDiv w:val="1"/>
      <w:marLeft w:val="0"/>
      <w:marRight w:val="0"/>
      <w:marTop w:val="0"/>
      <w:marBottom w:val="0"/>
      <w:divBdr>
        <w:top w:val="none" w:sz="0" w:space="0" w:color="auto"/>
        <w:left w:val="none" w:sz="0" w:space="0" w:color="auto"/>
        <w:bottom w:val="none" w:sz="0" w:space="0" w:color="auto"/>
        <w:right w:val="none" w:sz="0" w:space="0" w:color="auto"/>
      </w:divBdr>
    </w:div>
    <w:div w:id="69548325">
      <w:bodyDiv w:val="1"/>
      <w:marLeft w:val="0"/>
      <w:marRight w:val="0"/>
      <w:marTop w:val="0"/>
      <w:marBottom w:val="0"/>
      <w:divBdr>
        <w:top w:val="none" w:sz="0" w:space="0" w:color="auto"/>
        <w:left w:val="none" w:sz="0" w:space="0" w:color="auto"/>
        <w:bottom w:val="none" w:sz="0" w:space="0" w:color="auto"/>
        <w:right w:val="none" w:sz="0" w:space="0" w:color="auto"/>
      </w:divBdr>
    </w:div>
    <w:div w:id="194275306">
      <w:bodyDiv w:val="1"/>
      <w:marLeft w:val="0"/>
      <w:marRight w:val="0"/>
      <w:marTop w:val="0"/>
      <w:marBottom w:val="0"/>
      <w:divBdr>
        <w:top w:val="none" w:sz="0" w:space="0" w:color="auto"/>
        <w:left w:val="none" w:sz="0" w:space="0" w:color="auto"/>
        <w:bottom w:val="none" w:sz="0" w:space="0" w:color="auto"/>
        <w:right w:val="none" w:sz="0" w:space="0" w:color="auto"/>
      </w:divBdr>
    </w:div>
    <w:div w:id="527373260">
      <w:bodyDiv w:val="1"/>
      <w:marLeft w:val="0"/>
      <w:marRight w:val="0"/>
      <w:marTop w:val="0"/>
      <w:marBottom w:val="0"/>
      <w:divBdr>
        <w:top w:val="none" w:sz="0" w:space="0" w:color="auto"/>
        <w:left w:val="none" w:sz="0" w:space="0" w:color="auto"/>
        <w:bottom w:val="none" w:sz="0" w:space="0" w:color="auto"/>
        <w:right w:val="none" w:sz="0" w:space="0" w:color="auto"/>
      </w:divBdr>
    </w:div>
    <w:div w:id="648941163">
      <w:bodyDiv w:val="1"/>
      <w:marLeft w:val="0"/>
      <w:marRight w:val="0"/>
      <w:marTop w:val="0"/>
      <w:marBottom w:val="0"/>
      <w:divBdr>
        <w:top w:val="none" w:sz="0" w:space="0" w:color="auto"/>
        <w:left w:val="none" w:sz="0" w:space="0" w:color="auto"/>
        <w:bottom w:val="none" w:sz="0" w:space="0" w:color="auto"/>
        <w:right w:val="none" w:sz="0" w:space="0" w:color="auto"/>
      </w:divBdr>
    </w:div>
    <w:div w:id="656760352">
      <w:bodyDiv w:val="1"/>
      <w:marLeft w:val="0"/>
      <w:marRight w:val="0"/>
      <w:marTop w:val="0"/>
      <w:marBottom w:val="0"/>
      <w:divBdr>
        <w:top w:val="none" w:sz="0" w:space="0" w:color="auto"/>
        <w:left w:val="none" w:sz="0" w:space="0" w:color="auto"/>
        <w:bottom w:val="none" w:sz="0" w:space="0" w:color="auto"/>
        <w:right w:val="none" w:sz="0" w:space="0" w:color="auto"/>
      </w:divBdr>
    </w:div>
    <w:div w:id="657614434">
      <w:bodyDiv w:val="1"/>
      <w:marLeft w:val="0"/>
      <w:marRight w:val="0"/>
      <w:marTop w:val="0"/>
      <w:marBottom w:val="0"/>
      <w:divBdr>
        <w:top w:val="none" w:sz="0" w:space="0" w:color="auto"/>
        <w:left w:val="none" w:sz="0" w:space="0" w:color="auto"/>
        <w:bottom w:val="none" w:sz="0" w:space="0" w:color="auto"/>
        <w:right w:val="none" w:sz="0" w:space="0" w:color="auto"/>
      </w:divBdr>
    </w:div>
    <w:div w:id="675234029">
      <w:bodyDiv w:val="1"/>
      <w:marLeft w:val="0"/>
      <w:marRight w:val="0"/>
      <w:marTop w:val="0"/>
      <w:marBottom w:val="0"/>
      <w:divBdr>
        <w:top w:val="none" w:sz="0" w:space="0" w:color="auto"/>
        <w:left w:val="none" w:sz="0" w:space="0" w:color="auto"/>
        <w:bottom w:val="none" w:sz="0" w:space="0" w:color="auto"/>
        <w:right w:val="none" w:sz="0" w:space="0" w:color="auto"/>
      </w:divBdr>
    </w:div>
    <w:div w:id="684940710">
      <w:bodyDiv w:val="1"/>
      <w:marLeft w:val="0"/>
      <w:marRight w:val="0"/>
      <w:marTop w:val="0"/>
      <w:marBottom w:val="0"/>
      <w:divBdr>
        <w:top w:val="none" w:sz="0" w:space="0" w:color="auto"/>
        <w:left w:val="none" w:sz="0" w:space="0" w:color="auto"/>
        <w:bottom w:val="none" w:sz="0" w:space="0" w:color="auto"/>
        <w:right w:val="none" w:sz="0" w:space="0" w:color="auto"/>
      </w:divBdr>
    </w:div>
    <w:div w:id="1100223253">
      <w:bodyDiv w:val="1"/>
      <w:marLeft w:val="0"/>
      <w:marRight w:val="0"/>
      <w:marTop w:val="0"/>
      <w:marBottom w:val="0"/>
      <w:divBdr>
        <w:top w:val="none" w:sz="0" w:space="0" w:color="auto"/>
        <w:left w:val="none" w:sz="0" w:space="0" w:color="auto"/>
        <w:bottom w:val="none" w:sz="0" w:space="0" w:color="auto"/>
        <w:right w:val="none" w:sz="0" w:space="0" w:color="auto"/>
      </w:divBdr>
    </w:div>
    <w:div w:id="1176579300">
      <w:bodyDiv w:val="1"/>
      <w:marLeft w:val="0"/>
      <w:marRight w:val="0"/>
      <w:marTop w:val="0"/>
      <w:marBottom w:val="0"/>
      <w:divBdr>
        <w:top w:val="none" w:sz="0" w:space="0" w:color="auto"/>
        <w:left w:val="none" w:sz="0" w:space="0" w:color="auto"/>
        <w:bottom w:val="none" w:sz="0" w:space="0" w:color="auto"/>
        <w:right w:val="none" w:sz="0" w:space="0" w:color="auto"/>
      </w:divBdr>
    </w:div>
    <w:div w:id="1202405255">
      <w:bodyDiv w:val="1"/>
      <w:marLeft w:val="0"/>
      <w:marRight w:val="0"/>
      <w:marTop w:val="0"/>
      <w:marBottom w:val="0"/>
      <w:divBdr>
        <w:top w:val="none" w:sz="0" w:space="0" w:color="auto"/>
        <w:left w:val="none" w:sz="0" w:space="0" w:color="auto"/>
        <w:bottom w:val="none" w:sz="0" w:space="0" w:color="auto"/>
        <w:right w:val="none" w:sz="0" w:space="0" w:color="auto"/>
      </w:divBdr>
    </w:div>
    <w:div w:id="1210798708">
      <w:bodyDiv w:val="1"/>
      <w:marLeft w:val="0"/>
      <w:marRight w:val="0"/>
      <w:marTop w:val="0"/>
      <w:marBottom w:val="0"/>
      <w:divBdr>
        <w:top w:val="none" w:sz="0" w:space="0" w:color="auto"/>
        <w:left w:val="none" w:sz="0" w:space="0" w:color="auto"/>
        <w:bottom w:val="none" w:sz="0" w:space="0" w:color="auto"/>
        <w:right w:val="none" w:sz="0" w:space="0" w:color="auto"/>
      </w:divBdr>
    </w:div>
    <w:div w:id="1225683474">
      <w:bodyDiv w:val="1"/>
      <w:marLeft w:val="0"/>
      <w:marRight w:val="0"/>
      <w:marTop w:val="0"/>
      <w:marBottom w:val="0"/>
      <w:divBdr>
        <w:top w:val="none" w:sz="0" w:space="0" w:color="auto"/>
        <w:left w:val="none" w:sz="0" w:space="0" w:color="auto"/>
        <w:bottom w:val="none" w:sz="0" w:space="0" w:color="auto"/>
        <w:right w:val="none" w:sz="0" w:space="0" w:color="auto"/>
      </w:divBdr>
    </w:div>
    <w:div w:id="1352561814">
      <w:bodyDiv w:val="1"/>
      <w:marLeft w:val="0"/>
      <w:marRight w:val="0"/>
      <w:marTop w:val="0"/>
      <w:marBottom w:val="0"/>
      <w:divBdr>
        <w:top w:val="none" w:sz="0" w:space="0" w:color="auto"/>
        <w:left w:val="none" w:sz="0" w:space="0" w:color="auto"/>
        <w:bottom w:val="none" w:sz="0" w:space="0" w:color="auto"/>
        <w:right w:val="none" w:sz="0" w:space="0" w:color="auto"/>
      </w:divBdr>
    </w:div>
    <w:div w:id="1367368867">
      <w:bodyDiv w:val="1"/>
      <w:marLeft w:val="0"/>
      <w:marRight w:val="0"/>
      <w:marTop w:val="0"/>
      <w:marBottom w:val="0"/>
      <w:divBdr>
        <w:top w:val="none" w:sz="0" w:space="0" w:color="auto"/>
        <w:left w:val="none" w:sz="0" w:space="0" w:color="auto"/>
        <w:bottom w:val="none" w:sz="0" w:space="0" w:color="auto"/>
        <w:right w:val="none" w:sz="0" w:space="0" w:color="auto"/>
      </w:divBdr>
    </w:div>
    <w:div w:id="1375617000">
      <w:bodyDiv w:val="1"/>
      <w:marLeft w:val="0"/>
      <w:marRight w:val="0"/>
      <w:marTop w:val="0"/>
      <w:marBottom w:val="0"/>
      <w:divBdr>
        <w:top w:val="none" w:sz="0" w:space="0" w:color="auto"/>
        <w:left w:val="none" w:sz="0" w:space="0" w:color="auto"/>
        <w:bottom w:val="none" w:sz="0" w:space="0" w:color="auto"/>
        <w:right w:val="none" w:sz="0" w:space="0" w:color="auto"/>
      </w:divBdr>
    </w:div>
    <w:div w:id="1628900561">
      <w:bodyDiv w:val="1"/>
      <w:marLeft w:val="0"/>
      <w:marRight w:val="0"/>
      <w:marTop w:val="0"/>
      <w:marBottom w:val="0"/>
      <w:divBdr>
        <w:top w:val="none" w:sz="0" w:space="0" w:color="auto"/>
        <w:left w:val="none" w:sz="0" w:space="0" w:color="auto"/>
        <w:bottom w:val="none" w:sz="0" w:space="0" w:color="auto"/>
        <w:right w:val="none" w:sz="0" w:space="0" w:color="auto"/>
      </w:divBdr>
    </w:div>
    <w:div w:id="1843397845">
      <w:bodyDiv w:val="1"/>
      <w:marLeft w:val="0"/>
      <w:marRight w:val="0"/>
      <w:marTop w:val="0"/>
      <w:marBottom w:val="0"/>
      <w:divBdr>
        <w:top w:val="none" w:sz="0" w:space="0" w:color="auto"/>
        <w:left w:val="none" w:sz="0" w:space="0" w:color="auto"/>
        <w:bottom w:val="none" w:sz="0" w:space="0" w:color="auto"/>
        <w:right w:val="none" w:sz="0" w:space="0" w:color="auto"/>
      </w:divBdr>
    </w:div>
    <w:div w:id="20412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icideispreventable.org" TargetMode="Externa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www.rand.org/content/dam/rand/pubs/research_reports/RR1100/RR1139/RAND_RR1139.pdf" TargetMode="External"/><Relationship Id="rId2" Type="http://schemas.openxmlformats.org/officeDocument/2006/relationships/hyperlink" Target="http://www.suicidology.org/Portals/14/docs/NSPW/MediaKit2015.pdf" TargetMode="External"/><Relationship Id="rId1" Type="http://schemas.openxmlformats.org/officeDocument/2006/relationships/hyperlink" Target="http://www.rand.org/content/dam/rand/pubs/research_reports/RR1100/RR1115/RAND_RR11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1109-498E-4CED-BD9C-6B5E539A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Lelash</dc:creator>
  <cp:lastModifiedBy>Jasmin Sosa</cp:lastModifiedBy>
  <cp:revision>2</cp:revision>
  <dcterms:created xsi:type="dcterms:W3CDTF">2015-08-31T22:25:00Z</dcterms:created>
  <dcterms:modified xsi:type="dcterms:W3CDTF">2015-08-31T22:25:00Z</dcterms:modified>
</cp:coreProperties>
</file>